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53DE3" w14:textId="77777777" w:rsidR="00EE7A5C" w:rsidRPr="00514D47" w:rsidRDefault="00EE7A5C" w:rsidP="00EE7A5C">
      <w:pPr>
        <w:jc w:val="center"/>
        <w:rPr>
          <w:b/>
          <w:sz w:val="32"/>
          <w:szCs w:val="32"/>
        </w:rPr>
      </w:pPr>
      <w:r w:rsidRPr="00514D47">
        <w:rPr>
          <w:b/>
          <w:sz w:val="32"/>
          <w:szCs w:val="32"/>
        </w:rPr>
        <w:t>Invloed van cranberry’s op gecombineerde teelt met veenmos op agrarische grond</w:t>
      </w:r>
    </w:p>
    <w:p w14:paraId="2B8408A7" w14:textId="77777777" w:rsidR="00EE7A5C" w:rsidRDefault="00EE7A5C" w:rsidP="00BE7C6C">
      <w:pPr>
        <w:jc w:val="center"/>
      </w:pPr>
    </w:p>
    <w:p w14:paraId="034CCAAF" w14:textId="77777777" w:rsidR="00EE7A5C" w:rsidRDefault="00EE7A5C" w:rsidP="00BE7C6C">
      <w:pPr>
        <w:jc w:val="center"/>
      </w:pPr>
    </w:p>
    <w:p w14:paraId="34085126" w14:textId="77777777" w:rsidR="00EE7A5C" w:rsidRDefault="00EE7A5C" w:rsidP="00BE7C6C">
      <w:pPr>
        <w:jc w:val="center"/>
      </w:pPr>
    </w:p>
    <w:p w14:paraId="3E1DF3C7" w14:textId="77777777" w:rsidR="00EE7A5C" w:rsidRDefault="00EE7A5C" w:rsidP="00BE7C6C">
      <w:pPr>
        <w:jc w:val="center"/>
      </w:pPr>
    </w:p>
    <w:p w14:paraId="1E1DE306" w14:textId="77777777" w:rsidR="00EE7A5C" w:rsidRDefault="00EE7A5C" w:rsidP="00BE7C6C">
      <w:pPr>
        <w:jc w:val="center"/>
      </w:pPr>
    </w:p>
    <w:p w14:paraId="7B9B2CD3" w14:textId="77777777" w:rsidR="00EE7A5C" w:rsidRDefault="00EE7A5C" w:rsidP="00BE7C6C">
      <w:pPr>
        <w:jc w:val="center"/>
      </w:pPr>
    </w:p>
    <w:p w14:paraId="0B139E15" w14:textId="77777777" w:rsidR="00EE7A5C" w:rsidRDefault="00EE7A5C" w:rsidP="00BE7C6C">
      <w:pPr>
        <w:jc w:val="center"/>
      </w:pPr>
      <w:r>
        <w:rPr>
          <w:noProof/>
        </w:rPr>
        <w:drawing>
          <wp:anchor distT="0" distB="0" distL="114300" distR="114300" simplePos="0" relativeHeight="251713536" behindDoc="0" locked="0" layoutInCell="1" allowOverlap="1" wp14:anchorId="6C20634B" wp14:editId="318E155B">
            <wp:simplePos x="0" y="0"/>
            <wp:positionH relativeFrom="column">
              <wp:posOffset>75565</wp:posOffset>
            </wp:positionH>
            <wp:positionV relativeFrom="paragraph">
              <wp:posOffset>342265</wp:posOffset>
            </wp:positionV>
            <wp:extent cx="5760720" cy="324231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42FD3" w14:textId="77777777" w:rsidR="00EE7A5C" w:rsidRDefault="00EE7A5C" w:rsidP="00BE7C6C">
      <w:pPr>
        <w:jc w:val="center"/>
      </w:pPr>
    </w:p>
    <w:p w14:paraId="57CB5ADD" w14:textId="77777777" w:rsidR="00EE7A5C" w:rsidRDefault="00EE7A5C" w:rsidP="00BE7C6C">
      <w:pPr>
        <w:jc w:val="center"/>
      </w:pPr>
    </w:p>
    <w:p w14:paraId="2F69A661" w14:textId="77777777" w:rsidR="00EE7A5C" w:rsidRDefault="00EE7A5C" w:rsidP="00BE7C6C">
      <w:pPr>
        <w:jc w:val="center"/>
      </w:pPr>
    </w:p>
    <w:p w14:paraId="0320A5C4" w14:textId="77777777" w:rsidR="00EE7A5C" w:rsidRDefault="00EE7A5C" w:rsidP="00BE7C6C">
      <w:pPr>
        <w:jc w:val="center"/>
      </w:pPr>
    </w:p>
    <w:p w14:paraId="16841178" w14:textId="77777777" w:rsidR="00EE7A5C" w:rsidRDefault="00EE7A5C" w:rsidP="00BE7C6C">
      <w:pPr>
        <w:jc w:val="center"/>
      </w:pPr>
    </w:p>
    <w:p w14:paraId="639EE416" w14:textId="77777777" w:rsidR="00EE7A5C" w:rsidRDefault="00EE7A5C" w:rsidP="00BE7C6C">
      <w:pPr>
        <w:jc w:val="center"/>
      </w:pPr>
    </w:p>
    <w:p w14:paraId="61A11960" w14:textId="77777777" w:rsidR="00EE7A5C" w:rsidRDefault="00EE7A5C" w:rsidP="00BE7C6C">
      <w:pPr>
        <w:jc w:val="center"/>
      </w:pPr>
    </w:p>
    <w:p w14:paraId="7C575B9A" w14:textId="77777777" w:rsidR="00EE7A5C" w:rsidRDefault="00EE7A5C" w:rsidP="00EE7A5C">
      <w:r>
        <w:t>Datum: 14-7-2020</w:t>
      </w:r>
    </w:p>
    <w:p w14:paraId="3E621A15" w14:textId="77777777" w:rsidR="00EE7A5C" w:rsidRDefault="00EE7A5C" w:rsidP="00EE7A5C">
      <w:r>
        <w:t>Student: Wout Smeenk</w:t>
      </w:r>
    </w:p>
    <w:p w14:paraId="548F6A46" w14:textId="77777777" w:rsidR="00EE7A5C" w:rsidRDefault="00EE7A5C" w:rsidP="00BE7C6C">
      <w:pPr>
        <w:jc w:val="center"/>
      </w:pPr>
    </w:p>
    <w:p w14:paraId="1CECE6AF" w14:textId="77777777" w:rsidR="00BE7C6C" w:rsidRPr="00514D47" w:rsidRDefault="004411D0" w:rsidP="00BE7C6C">
      <w:pPr>
        <w:jc w:val="center"/>
        <w:rPr>
          <w:b/>
          <w:sz w:val="32"/>
          <w:szCs w:val="32"/>
        </w:rPr>
      </w:pPr>
      <w:r>
        <w:br w:type="page"/>
      </w:r>
      <w:r w:rsidR="00BE7C6C" w:rsidRPr="00514D47">
        <w:rPr>
          <w:b/>
          <w:sz w:val="32"/>
          <w:szCs w:val="32"/>
        </w:rPr>
        <w:lastRenderedPageBreak/>
        <w:t>Invloed van cranberry’s op gecombineerde teelt met veenmos op agrarische grond</w:t>
      </w:r>
    </w:p>
    <w:p w14:paraId="475A8697" w14:textId="77777777" w:rsidR="00BE7C6C" w:rsidRDefault="00BE7C6C" w:rsidP="00BE7C6C">
      <w:pPr>
        <w:jc w:val="center"/>
      </w:pPr>
      <w:r>
        <w:t>Een onderzoek naar de invloed van cranberry teelt op veenmosgroei op dezelfde plaats</w:t>
      </w:r>
    </w:p>
    <w:p w14:paraId="76EA1F7A" w14:textId="77777777" w:rsidR="00BE7C6C" w:rsidRDefault="00BE7C6C" w:rsidP="00BE7C6C"/>
    <w:p w14:paraId="0EC6763F" w14:textId="77777777" w:rsidR="00BE7C6C" w:rsidRDefault="00BE7C6C" w:rsidP="00BE7C6C">
      <w:pPr>
        <w:rPr>
          <w:b/>
        </w:rPr>
      </w:pPr>
      <w:r w:rsidRPr="00514D47">
        <w:rPr>
          <w:b/>
        </w:rPr>
        <w:t>In opdracht van:</w:t>
      </w:r>
    </w:p>
    <w:p w14:paraId="6EB30A27" w14:textId="77777777" w:rsidR="00BE7C6C" w:rsidRDefault="00BE7C6C" w:rsidP="00BE7C6C">
      <w:r>
        <w:t>Van Hall Larenstein ARC F&amp;D</w:t>
      </w:r>
    </w:p>
    <w:p w14:paraId="65996E01" w14:textId="77777777" w:rsidR="00BE7C6C" w:rsidRDefault="00BE7C6C" w:rsidP="00BE7C6C">
      <w:pPr>
        <w:rPr>
          <w:b/>
        </w:rPr>
      </w:pPr>
    </w:p>
    <w:p w14:paraId="4A1E15AC" w14:textId="77777777" w:rsidR="00BE7C6C" w:rsidRPr="00514D47" w:rsidRDefault="0063547E" w:rsidP="00BE7C6C">
      <w:pPr>
        <w:rPr>
          <w:b/>
          <w:lang w:val="fr-FR"/>
        </w:rPr>
      </w:pPr>
      <w:proofErr w:type="spellStart"/>
      <w:r>
        <w:rPr>
          <w:b/>
          <w:lang w:val="fr-FR"/>
        </w:rPr>
        <w:t>Student</w:t>
      </w:r>
      <w:proofErr w:type="spellEnd"/>
      <w:r>
        <w:rPr>
          <w:b/>
          <w:lang w:val="fr-FR"/>
        </w:rPr>
        <w:t> :</w:t>
      </w:r>
    </w:p>
    <w:p w14:paraId="7F32443E" w14:textId="77777777" w:rsidR="00BE7C6C" w:rsidRPr="00514D47" w:rsidRDefault="00BE7C6C" w:rsidP="00BE7C6C">
      <w:pPr>
        <w:rPr>
          <w:lang w:val="fr-FR"/>
        </w:rPr>
      </w:pPr>
      <w:r w:rsidRPr="00514D47">
        <w:rPr>
          <w:lang w:val="fr-FR"/>
        </w:rPr>
        <w:t>Wout Smeenk</w:t>
      </w:r>
      <w:r w:rsidRPr="00514D47">
        <w:rPr>
          <w:lang w:val="fr-FR"/>
        </w:rPr>
        <w:tab/>
      </w:r>
      <w:r w:rsidRPr="00514D47">
        <w:rPr>
          <w:lang w:val="fr-FR"/>
        </w:rPr>
        <w:tab/>
      </w:r>
      <w:hyperlink r:id="rId10" w:history="1">
        <w:r w:rsidRPr="00514D47">
          <w:rPr>
            <w:rStyle w:val="Hyperlink"/>
            <w:lang w:val="fr-FR"/>
          </w:rPr>
          <w:t>wout.smeenk@hvhl.nl</w:t>
        </w:r>
      </w:hyperlink>
    </w:p>
    <w:p w14:paraId="4670F9C8" w14:textId="77777777" w:rsidR="00BE7C6C" w:rsidRPr="00514D47" w:rsidRDefault="00BE7C6C" w:rsidP="00BE7C6C">
      <w:pPr>
        <w:rPr>
          <w:lang w:val="fr-FR"/>
        </w:rPr>
      </w:pPr>
    </w:p>
    <w:p w14:paraId="772B3FD9" w14:textId="77777777" w:rsidR="00BE7C6C" w:rsidRDefault="00BE7C6C" w:rsidP="00BE7C6C">
      <w:r>
        <w:rPr>
          <w:b/>
        </w:rPr>
        <w:t>Datum:</w:t>
      </w:r>
    </w:p>
    <w:p w14:paraId="513D7200" w14:textId="77777777" w:rsidR="00BE7C6C" w:rsidRDefault="00715EA4" w:rsidP="00BE7C6C">
      <w:r>
        <w:t>14</w:t>
      </w:r>
      <w:r w:rsidR="00BE7C6C">
        <w:t>-0</w:t>
      </w:r>
      <w:r>
        <w:t>7</w:t>
      </w:r>
      <w:r w:rsidR="00BE7C6C">
        <w:t>-2020</w:t>
      </w:r>
    </w:p>
    <w:p w14:paraId="3D4B41BE" w14:textId="77777777" w:rsidR="00BE7C6C" w:rsidRDefault="00BE7C6C" w:rsidP="00BE7C6C">
      <w:pPr>
        <w:rPr>
          <w:b/>
        </w:rPr>
      </w:pPr>
    </w:p>
    <w:p w14:paraId="0B25E467" w14:textId="77777777" w:rsidR="00BE7C6C" w:rsidRDefault="00BE7C6C" w:rsidP="00BE7C6C">
      <w:pPr>
        <w:rPr>
          <w:b/>
        </w:rPr>
      </w:pPr>
      <w:r>
        <w:rPr>
          <w:b/>
        </w:rPr>
        <w:t>Project begeleider:</w:t>
      </w:r>
    </w:p>
    <w:p w14:paraId="47B7F6BE" w14:textId="77777777" w:rsidR="00BE7C6C" w:rsidRDefault="00BE7C6C" w:rsidP="00BE7C6C">
      <w:r>
        <w:t xml:space="preserve">Truus </w:t>
      </w:r>
      <w:proofErr w:type="spellStart"/>
      <w:r>
        <w:t>Rigter</w:t>
      </w:r>
      <w:proofErr w:type="spellEnd"/>
    </w:p>
    <w:p w14:paraId="7781C11E" w14:textId="77777777" w:rsidR="00BE7C6C" w:rsidRDefault="00BE7C6C" w:rsidP="00BE7C6C">
      <w:r>
        <w:t>Jasper van Belle</w:t>
      </w:r>
    </w:p>
    <w:p w14:paraId="47DAA3E5" w14:textId="77777777" w:rsidR="00BE7C6C" w:rsidRDefault="00BE7C6C" w:rsidP="00BE7C6C"/>
    <w:p w14:paraId="29CE55BE" w14:textId="77777777" w:rsidR="00BE7C6C" w:rsidRDefault="00BE7C6C" w:rsidP="00BE7C6C">
      <w:r>
        <w:br w:type="page"/>
      </w:r>
    </w:p>
    <w:p w14:paraId="6BBC33C9" w14:textId="77777777" w:rsidR="00AD6412" w:rsidRDefault="00AD6412">
      <w:r>
        <w:lastRenderedPageBreak/>
        <w:t>Begrippen lijst.</w:t>
      </w:r>
    </w:p>
    <w:p w14:paraId="2E1B9716" w14:textId="77777777" w:rsidR="00AD6412" w:rsidRDefault="00AD6412">
      <w:r>
        <w:t>Proefveld: Het gehele proefveld (100*6 meter) waar het project plaatsvind</w:t>
      </w:r>
    </w:p>
    <w:p w14:paraId="73800493" w14:textId="77777777" w:rsidR="00AD6412" w:rsidRDefault="00AD6412">
      <w:r>
        <w:t>Proefvak: De verschillende vakken (10*2,4 meter) gelegen binnen het proefveld</w:t>
      </w:r>
    </w:p>
    <w:p w14:paraId="113C7696" w14:textId="77777777" w:rsidR="00AD6412" w:rsidRDefault="00AD6412">
      <w:r>
        <w:t xml:space="preserve">  </w:t>
      </w:r>
      <w:r>
        <w:br w:type="page"/>
      </w:r>
    </w:p>
    <w:bookmarkStart w:id="0" w:name="_Toc45711283" w:displacedByCustomXml="next"/>
    <w:sdt>
      <w:sdtPr>
        <w:rPr>
          <w:rFonts w:asciiTheme="minorHAnsi" w:eastAsiaTheme="minorHAnsi" w:hAnsiTheme="minorHAnsi" w:cstheme="minorBidi"/>
          <w:color w:val="auto"/>
          <w:sz w:val="22"/>
          <w:szCs w:val="22"/>
        </w:rPr>
        <w:id w:val="562693066"/>
        <w:docPartObj>
          <w:docPartGallery w:val="Table of Contents"/>
          <w:docPartUnique/>
        </w:docPartObj>
      </w:sdtPr>
      <w:sdtEndPr>
        <w:rPr>
          <w:b/>
          <w:bCs/>
        </w:rPr>
      </w:sdtEndPr>
      <w:sdtContent>
        <w:p w14:paraId="579E23A5" w14:textId="77777777" w:rsidR="004411D0" w:rsidRDefault="004411D0" w:rsidP="0025735E">
          <w:pPr>
            <w:pStyle w:val="Kop1"/>
          </w:pPr>
          <w:r>
            <w:t>Inhoud</w:t>
          </w:r>
          <w:bookmarkEnd w:id="0"/>
        </w:p>
        <w:p w14:paraId="68CA51E5" w14:textId="77777777" w:rsidR="00EA63AB" w:rsidRDefault="004411D0">
          <w:pPr>
            <w:pStyle w:val="Inhopg1"/>
            <w:tabs>
              <w:tab w:val="left" w:pos="440"/>
              <w:tab w:val="right" w:leader="dot" w:pos="9062"/>
            </w:tabs>
            <w:rPr>
              <w:rFonts w:eastAsiaTheme="minorEastAsia"/>
              <w:noProof/>
              <w:lang w:val="en-GB" w:eastAsia="en-GB"/>
            </w:rPr>
          </w:pPr>
          <w:r>
            <w:fldChar w:fldCharType="begin"/>
          </w:r>
          <w:r>
            <w:instrText xml:space="preserve"> TOC \o "1-3" \h \z \u </w:instrText>
          </w:r>
          <w:r>
            <w:fldChar w:fldCharType="separate"/>
          </w:r>
          <w:hyperlink w:anchor="_Toc45711283" w:history="1">
            <w:r w:rsidR="00EA63AB" w:rsidRPr="00733026">
              <w:rPr>
                <w:rStyle w:val="Hyperlink"/>
                <w:noProof/>
              </w:rPr>
              <w:t>1</w:t>
            </w:r>
            <w:r w:rsidR="00EA63AB">
              <w:rPr>
                <w:rFonts w:eastAsiaTheme="minorEastAsia"/>
                <w:noProof/>
                <w:lang w:val="en-GB" w:eastAsia="en-GB"/>
              </w:rPr>
              <w:tab/>
            </w:r>
            <w:r w:rsidR="00EA63AB" w:rsidRPr="00733026">
              <w:rPr>
                <w:rStyle w:val="Hyperlink"/>
                <w:noProof/>
              </w:rPr>
              <w:t>Inhoud</w:t>
            </w:r>
            <w:r w:rsidR="00EA63AB">
              <w:rPr>
                <w:noProof/>
                <w:webHidden/>
              </w:rPr>
              <w:tab/>
            </w:r>
            <w:r w:rsidR="00EA63AB">
              <w:rPr>
                <w:noProof/>
                <w:webHidden/>
              </w:rPr>
              <w:fldChar w:fldCharType="begin"/>
            </w:r>
            <w:r w:rsidR="00EA63AB">
              <w:rPr>
                <w:noProof/>
                <w:webHidden/>
              </w:rPr>
              <w:instrText xml:space="preserve"> PAGEREF _Toc45711283 \h </w:instrText>
            </w:r>
            <w:r w:rsidR="00EA63AB">
              <w:rPr>
                <w:noProof/>
                <w:webHidden/>
              </w:rPr>
            </w:r>
            <w:r w:rsidR="00EA63AB">
              <w:rPr>
                <w:noProof/>
                <w:webHidden/>
              </w:rPr>
              <w:fldChar w:fldCharType="separate"/>
            </w:r>
            <w:r w:rsidR="00EA63AB">
              <w:rPr>
                <w:noProof/>
                <w:webHidden/>
              </w:rPr>
              <w:t>4</w:t>
            </w:r>
            <w:r w:rsidR="00EA63AB">
              <w:rPr>
                <w:noProof/>
                <w:webHidden/>
              </w:rPr>
              <w:fldChar w:fldCharType="end"/>
            </w:r>
          </w:hyperlink>
        </w:p>
        <w:p w14:paraId="34B4C00B" w14:textId="77777777" w:rsidR="00EA63AB" w:rsidRDefault="00D8543F">
          <w:pPr>
            <w:pStyle w:val="Inhopg1"/>
            <w:tabs>
              <w:tab w:val="left" w:pos="440"/>
              <w:tab w:val="right" w:leader="dot" w:pos="9062"/>
            </w:tabs>
            <w:rPr>
              <w:rFonts w:eastAsiaTheme="minorEastAsia"/>
              <w:noProof/>
              <w:lang w:val="en-GB" w:eastAsia="en-GB"/>
            </w:rPr>
          </w:pPr>
          <w:hyperlink w:anchor="_Toc45711284" w:history="1">
            <w:r w:rsidR="00EA63AB" w:rsidRPr="00733026">
              <w:rPr>
                <w:rStyle w:val="Hyperlink"/>
                <w:noProof/>
              </w:rPr>
              <w:t>2</w:t>
            </w:r>
            <w:r w:rsidR="00EA63AB">
              <w:rPr>
                <w:rFonts w:eastAsiaTheme="minorEastAsia"/>
                <w:noProof/>
                <w:lang w:val="en-GB" w:eastAsia="en-GB"/>
              </w:rPr>
              <w:tab/>
            </w:r>
            <w:r w:rsidR="00EA63AB" w:rsidRPr="00733026">
              <w:rPr>
                <w:rStyle w:val="Hyperlink"/>
                <w:noProof/>
              </w:rPr>
              <w:t>Inleiding</w:t>
            </w:r>
            <w:r w:rsidR="00EA63AB">
              <w:rPr>
                <w:noProof/>
                <w:webHidden/>
              </w:rPr>
              <w:tab/>
            </w:r>
            <w:r w:rsidR="00EA63AB">
              <w:rPr>
                <w:noProof/>
                <w:webHidden/>
              </w:rPr>
              <w:fldChar w:fldCharType="begin"/>
            </w:r>
            <w:r w:rsidR="00EA63AB">
              <w:rPr>
                <w:noProof/>
                <w:webHidden/>
              </w:rPr>
              <w:instrText xml:space="preserve"> PAGEREF _Toc45711284 \h </w:instrText>
            </w:r>
            <w:r w:rsidR="00EA63AB">
              <w:rPr>
                <w:noProof/>
                <w:webHidden/>
              </w:rPr>
            </w:r>
            <w:r w:rsidR="00EA63AB">
              <w:rPr>
                <w:noProof/>
                <w:webHidden/>
              </w:rPr>
              <w:fldChar w:fldCharType="separate"/>
            </w:r>
            <w:r w:rsidR="00EA63AB">
              <w:rPr>
                <w:noProof/>
                <w:webHidden/>
              </w:rPr>
              <w:t>5</w:t>
            </w:r>
            <w:r w:rsidR="00EA63AB">
              <w:rPr>
                <w:noProof/>
                <w:webHidden/>
              </w:rPr>
              <w:fldChar w:fldCharType="end"/>
            </w:r>
          </w:hyperlink>
        </w:p>
        <w:p w14:paraId="15383785" w14:textId="77777777" w:rsidR="00EA63AB" w:rsidRDefault="00D8543F">
          <w:pPr>
            <w:pStyle w:val="Inhopg2"/>
            <w:tabs>
              <w:tab w:val="left" w:pos="880"/>
              <w:tab w:val="right" w:leader="dot" w:pos="9062"/>
            </w:tabs>
            <w:rPr>
              <w:rFonts w:eastAsiaTheme="minorEastAsia"/>
              <w:noProof/>
              <w:lang w:val="en-GB" w:eastAsia="en-GB"/>
            </w:rPr>
          </w:pPr>
          <w:hyperlink w:anchor="_Toc45711285" w:history="1">
            <w:r w:rsidR="00EA63AB" w:rsidRPr="00733026">
              <w:rPr>
                <w:rStyle w:val="Hyperlink"/>
                <w:noProof/>
              </w:rPr>
              <w:t>2.1</w:t>
            </w:r>
            <w:r w:rsidR="00EA63AB">
              <w:rPr>
                <w:rFonts w:eastAsiaTheme="minorEastAsia"/>
                <w:noProof/>
                <w:lang w:val="en-GB" w:eastAsia="en-GB"/>
              </w:rPr>
              <w:tab/>
            </w:r>
            <w:r w:rsidR="00EA63AB" w:rsidRPr="00733026">
              <w:rPr>
                <w:rStyle w:val="Hyperlink"/>
                <w:noProof/>
              </w:rPr>
              <w:t>Situatie schets</w:t>
            </w:r>
            <w:r w:rsidR="00EA63AB">
              <w:rPr>
                <w:noProof/>
                <w:webHidden/>
              </w:rPr>
              <w:tab/>
            </w:r>
            <w:r w:rsidR="00EA63AB">
              <w:rPr>
                <w:noProof/>
                <w:webHidden/>
              </w:rPr>
              <w:fldChar w:fldCharType="begin"/>
            </w:r>
            <w:r w:rsidR="00EA63AB">
              <w:rPr>
                <w:noProof/>
                <w:webHidden/>
              </w:rPr>
              <w:instrText xml:space="preserve"> PAGEREF _Toc45711285 \h </w:instrText>
            </w:r>
            <w:r w:rsidR="00EA63AB">
              <w:rPr>
                <w:noProof/>
                <w:webHidden/>
              </w:rPr>
            </w:r>
            <w:r w:rsidR="00EA63AB">
              <w:rPr>
                <w:noProof/>
                <w:webHidden/>
              </w:rPr>
              <w:fldChar w:fldCharType="separate"/>
            </w:r>
            <w:r w:rsidR="00EA63AB">
              <w:rPr>
                <w:noProof/>
                <w:webHidden/>
              </w:rPr>
              <w:t>5</w:t>
            </w:r>
            <w:r w:rsidR="00EA63AB">
              <w:rPr>
                <w:noProof/>
                <w:webHidden/>
              </w:rPr>
              <w:fldChar w:fldCharType="end"/>
            </w:r>
          </w:hyperlink>
        </w:p>
        <w:p w14:paraId="28B6B4C5" w14:textId="77777777" w:rsidR="00EA63AB" w:rsidRDefault="00D8543F">
          <w:pPr>
            <w:pStyle w:val="Inhopg2"/>
            <w:tabs>
              <w:tab w:val="left" w:pos="880"/>
              <w:tab w:val="right" w:leader="dot" w:pos="9062"/>
            </w:tabs>
            <w:rPr>
              <w:rFonts w:eastAsiaTheme="minorEastAsia"/>
              <w:noProof/>
              <w:lang w:val="en-GB" w:eastAsia="en-GB"/>
            </w:rPr>
          </w:pPr>
          <w:hyperlink w:anchor="_Toc45711286" w:history="1">
            <w:r w:rsidR="00EA63AB" w:rsidRPr="00733026">
              <w:rPr>
                <w:rStyle w:val="Hyperlink"/>
                <w:noProof/>
              </w:rPr>
              <w:t>2.2</w:t>
            </w:r>
            <w:r w:rsidR="00EA63AB">
              <w:rPr>
                <w:rFonts w:eastAsiaTheme="minorEastAsia"/>
                <w:noProof/>
                <w:lang w:val="en-GB" w:eastAsia="en-GB"/>
              </w:rPr>
              <w:tab/>
            </w:r>
            <w:r w:rsidR="00EA63AB" w:rsidRPr="00733026">
              <w:rPr>
                <w:rStyle w:val="Hyperlink"/>
                <w:noProof/>
              </w:rPr>
              <w:t>Gebiedsbeschrijving</w:t>
            </w:r>
            <w:r w:rsidR="00EA63AB">
              <w:rPr>
                <w:noProof/>
                <w:webHidden/>
              </w:rPr>
              <w:tab/>
            </w:r>
            <w:r w:rsidR="00EA63AB">
              <w:rPr>
                <w:noProof/>
                <w:webHidden/>
              </w:rPr>
              <w:fldChar w:fldCharType="begin"/>
            </w:r>
            <w:r w:rsidR="00EA63AB">
              <w:rPr>
                <w:noProof/>
                <w:webHidden/>
              </w:rPr>
              <w:instrText xml:space="preserve"> PAGEREF _Toc45711286 \h </w:instrText>
            </w:r>
            <w:r w:rsidR="00EA63AB">
              <w:rPr>
                <w:noProof/>
                <w:webHidden/>
              </w:rPr>
            </w:r>
            <w:r w:rsidR="00EA63AB">
              <w:rPr>
                <w:noProof/>
                <w:webHidden/>
              </w:rPr>
              <w:fldChar w:fldCharType="separate"/>
            </w:r>
            <w:r w:rsidR="00EA63AB">
              <w:rPr>
                <w:noProof/>
                <w:webHidden/>
              </w:rPr>
              <w:t>5</w:t>
            </w:r>
            <w:r w:rsidR="00EA63AB">
              <w:rPr>
                <w:noProof/>
                <w:webHidden/>
              </w:rPr>
              <w:fldChar w:fldCharType="end"/>
            </w:r>
          </w:hyperlink>
        </w:p>
        <w:p w14:paraId="0441C00A" w14:textId="77777777" w:rsidR="00EA63AB" w:rsidRDefault="00D8543F">
          <w:pPr>
            <w:pStyle w:val="Inhopg2"/>
            <w:tabs>
              <w:tab w:val="left" w:pos="880"/>
              <w:tab w:val="right" w:leader="dot" w:pos="9062"/>
            </w:tabs>
            <w:rPr>
              <w:rFonts w:eastAsiaTheme="minorEastAsia"/>
              <w:noProof/>
              <w:lang w:val="en-GB" w:eastAsia="en-GB"/>
            </w:rPr>
          </w:pPr>
          <w:hyperlink w:anchor="_Toc45711287" w:history="1">
            <w:r w:rsidR="00EA63AB" w:rsidRPr="00733026">
              <w:rPr>
                <w:rStyle w:val="Hyperlink"/>
                <w:noProof/>
              </w:rPr>
              <w:t>2.3</w:t>
            </w:r>
            <w:r w:rsidR="00EA63AB">
              <w:rPr>
                <w:rFonts w:eastAsiaTheme="minorEastAsia"/>
                <w:noProof/>
                <w:lang w:val="en-GB" w:eastAsia="en-GB"/>
              </w:rPr>
              <w:tab/>
            </w:r>
            <w:r w:rsidR="00EA63AB" w:rsidRPr="00733026">
              <w:rPr>
                <w:rStyle w:val="Hyperlink"/>
                <w:noProof/>
              </w:rPr>
              <w:t>Doel van het onderzoek</w:t>
            </w:r>
            <w:r w:rsidR="00EA63AB">
              <w:rPr>
                <w:noProof/>
                <w:webHidden/>
              </w:rPr>
              <w:tab/>
            </w:r>
            <w:r w:rsidR="00EA63AB">
              <w:rPr>
                <w:noProof/>
                <w:webHidden/>
              </w:rPr>
              <w:fldChar w:fldCharType="begin"/>
            </w:r>
            <w:r w:rsidR="00EA63AB">
              <w:rPr>
                <w:noProof/>
                <w:webHidden/>
              </w:rPr>
              <w:instrText xml:space="preserve"> PAGEREF _Toc45711287 \h </w:instrText>
            </w:r>
            <w:r w:rsidR="00EA63AB">
              <w:rPr>
                <w:noProof/>
                <w:webHidden/>
              </w:rPr>
            </w:r>
            <w:r w:rsidR="00EA63AB">
              <w:rPr>
                <w:noProof/>
                <w:webHidden/>
              </w:rPr>
              <w:fldChar w:fldCharType="separate"/>
            </w:r>
            <w:r w:rsidR="00EA63AB">
              <w:rPr>
                <w:noProof/>
                <w:webHidden/>
              </w:rPr>
              <w:t>6</w:t>
            </w:r>
            <w:r w:rsidR="00EA63AB">
              <w:rPr>
                <w:noProof/>
                <w:webHidden/>
              </w:rPr>
              <w:fldChar w:fldCharType="end"/>
            </w:r>
          </w:hyperlink>
        </w:p>
        <w:p w14:paraId="6970E445" w14:textId="77777777" w:rsidR="00EA63AB" w:rsidRDefault="00D8543F">
          <w:pPr>
            <w:pStyle w:val="Inhopg2"/>
            <w:tabs>
              <w:tab w:val="left" w:pos="880"/>
              <w:tab w:val="right" w:leader="dot" w:pos="9062"/>
            </w:tabs>
            <w:rPr>
              <w:rFonts w:eastAsiaTheme="minorEastAsia"/>
              <w:noProof/>
              <w:lang w:val="en-GB" w:eastAsia="en-GB"/>
            </w:rPr>
          </w:pPr>
          <w:hyperlink w:anchor="_Toc45711288" w:history="1">
            <w:r w:rsidR="00EA63AB" w:rsidRPr="00733026">
              <w:rPr>
                <w:rStyle w:val="Hyperlink"/>
                <w:noProof/>
              </w:rPr>
              <w:t>2.4</w:t>
            </w:r>
            <w:r w:rsidR="00EA63AB">
              <w:rPr>
                <w:rFonts w:eastAsiaTheme="minorEastAsia"/>
                <w:noProof/>
                <w:lang w:val="en-GB" w:eastAsia="en-GB"/>
              </w:rPr>
              <w:tab/>
            </w:r>
            <w:r w:rsidR="00EA63AB" w:rsidRPr="00733026">
              <w:rPr>
                <w:rStyle w:val="Hyperlink"/>
                <w:noProof/>
              </w:rPr>
              <w:t>Onderzoeksvragen</w:t>
            </w:r>
            <w:r w:rsidR="00EA63AB">
              <w:rPr>
                <w:noProof/>
                <w:webHidden/>
              </w:rPr>
              <w:tab/>
            </w:r>
            <w:r w:rsidR="00EA63AB">
              <w:rPr>
                <w:noProof/>
                <w:webHidden/>
              </w:rPr>
              <w:fldChar w:fldCharType="begin"/>
            </w:r>
            <w:r w:rsidR="00EA63AB">
              <w:rPr>
                <w:noProof/>
                <w:webHidden/>
              </w:rPr>
              <w:instrText xml:space="preserve"> PAGEREF _Toc45711288 \h </w:instrText>
            </w:r>
            <w:r w:rsidR="00EA63AB">
              <w:rPr>
                <w:noProof/>
                <w:webHidden/>
              </w:rPr>
            </w:r>
            <w:r w:rsidR="00EA63AB">
              <w:rPr>
                <w:noProof/>
                <w:webHidden/>
              </w:rPr>
              <w:fldChar w:fldCharType="separate"/>
            </w:r>
            <w:r w:rsidR="00EA63AB">
              <w:rPr>
                <w:noProof/>
                <w:webHidden/>
              </w:rPr>
              <w:t>6</w:t>
            </w:r>
            <w:r w:rsidR="00EA63AB">
              <w:rPr>
                <w:noProof/>
                <w:webHidden/>
              </w:rPr>
              <w:fldChar w:fldCharType="end"/>
            </w:r>
          </w:hyperlink>
        </w:p>
        <w:p w14:paraId="2AF22474" w14:textId="77777777" w:rsidR="00EA63AB" w:rsidRDefault="00D8543F">
          <w:pPr>
            <w:pStyle w:val="Inhopg1"/>
            <w:tabs>
              <w:tab w:val="left" w:pos="440"/>
              <w:tab w:val="right" w:leader="dot" w:pos="9062"/>
            </w:tabs>
            <w:rPr>
              <w:rFonts w:eastAsiaTheme="minorEastAsia"/>
              <w:noProof/>
              <w:lang w:val="en-GB" w:eastAsia="en-GB"/>
            </w:rPr>
          </w:pPr>
          <w:hyperlink w:anchor="_Toc45711289" w:history="1">
            <w:r w:rsidR="00EA63AB" w:rsidRPr="00733026">
              <w:rPr>
                <w:rStyle w:val="Hyperlink"/>
                <w:noProof/>
              </w:rPr>
              <w:t>3</w:t>
            </w:r>
            <w:r w:rsidR="00EA63AB">
              <w:rPr>
                <w:rFonts w:eastAsiaTheme="minorEastAsia"/>
                <w:noProof/>
                <w:lang w:val="en-GB" w:eastAsia="en-GB"/>
              </w:rPr>
              <w:tab/>
            </w:r>
            <w:r w:rsidR="00EA63AB" w:rsidRPr="00733026">
              <w:rPr>
                <w:rStyle w:val="Hyperlink"/>
                <w:noProof/>
              </w:rPr>
              <w:t>Proefopzet cranberry en veenmos veld</w:t>
            </w:r>
            <w:r w:rsidR="00EA63AB">
              <w:rPr>
                <w:noProof/>
                <w:webHidden/>
              </w:rPr>
              <w:tab/>
            </w:r>
            <w:r w:rsidR="00EA63AB">
              <w:rPr>
                <w:noProof/>
                <w:webHidden/>
              </w:rPr>
              <w:fldChar w:fldCharType="begin"/>
            </w:r>
            <w:r w:rsidR="00EA63AB">
              <w:rPr>
                <w:noProof/>
                <w:webHidden/>
              </w:rPr>
              <w:instrText xml:space="preserve"> PAGEREF _Toc45711289 \h </w:instrText>
            </w:r>
            <w:r w:rsidR="00EA63AB">
              <w:rPr>
                <w:noProof/>
                <w:webHidden/>
              </w:rPr>
            </w:r>
            <w:r w:rsidR="00EA63AB">
              <w:rPr>
                <w:noProof/>
                <w:webHidden/>
              </w:rPr>
              <w:fldChar w:fldCharType="separate"/>
            </w:r>
            <w:r w:rsidR="00EA63AB">
              <w:rPr>
                <w:noProof/>
                <w:webHidden/>
              </w:rPr>
              <w:t>7</w:t>
            </w:r>
            <w:r w:rsidR="00EA63AB">
              <w:rPr>
                <w:noProof/>
                <w:webHidden/>
              </w:rPr>
              <w:fldChar w:fldCharType="end"/>
            </w:r>
          </w:hyperlink>
        </w:p>
        <w:p w14:paraId="266D3382" w14:textId="77777777" w:rsidR="00EA63AB" w:rsidRDefault="00D8543F">
          <w:pPr>
            <w:pStyle w:val="Inhopg2"/>
            <w:tabs>
              <w:tab w:val="left" w:pos="880"/>
              <w:tab w:val="right" w:leader="dot" w:pos="9062"/>
            </w:tabs>
            <w:rPr>
              <w:rFonts w:eastAsiaTheme="minorEastAsia"/>
              <w:noProof/>
              <w:lang w:val="en-GB" w:eastAsia="en-GB"/>
            </w:rPr>
          </w:pPr>
          <w:hyperlink w:anchor="_Toc45711290" w:history="1">
            <w:r w:rsidR="00EA63AB" w:rsidRPr="00733026">
              <w:rPr>
                <w:rStyle w:val="Hyperlink"/>
                <w:noProof/>
              </w:rPr>
              <w:t>3.1</w:t>
            </w:r>
            <w:r w:rsidR="00EA63AB">
              <w:rPr>
                <w:rFonts w:eastAsiaTheme="minorEastAsia"/>
                <w:noProof/>
                <w:lang w:val="en-GB" w:eastAsia="en-GB"/>
              </w:rPr>
              <w:tab/>
            </w:r>
            <w:r w:rsidR="00EA63AB" w:rsidRPr="00733026">
              <w:rPr>
                <w:rStyle w:val="Hyperlink"/>
                <w:noProof/>
              </w:rPr>
              <w:t>Locatie</w:t>
            </w:r>
            <w:r w:rsidR="00EA63AB">
              <w:rPr>
                <w:noProof/>
                <w:webHidden/>
              </w:rPr>
              <w:tab/>
            </w:r>
            <w:r w:rsidR="00EA63AB">
              <w:rPr>
                <w:noProof/>
                <w:webHidden/>
              </w:rPr>
              <w:fldChar w:fldCharType="begin"/>
            </w:r>
            <w:r w:rsidR="00EA63AB">
              <w:rPr>
                <w:noProof/>
                <w:webHidden/>
              </w:rPr>
              <w:instrText xml:space="preserve"> PAGEREF _Toc45711290 \h </w:instrText>
            </w:r>
            <w:r w:rsidR="00EA63AB">
              <w:rPr>
                <w:noProof/>
                <w:webHidden/>
              </w:rPr>
            </w:r>
            <w:r w:rsidR="00EA63AB">
              <w:rPr>
                <w:noProof/>
                <w:webHidden/>
              </w:rPr>
              <w:fldChar w:fldCharType="separate"/>
            </w:r>
            <w:r w:rsidR="00EA63AB">
              <w:rPr>
                <w:noProof/>
                <w:webHidden/>
              </w:rPr>
              <w:t>7</w:t>
            </w:r>
            <w:r w:rsidR="00EA63AB">
              <w:rPr>
                <w:noProof/>
                <w:webHidden/>
              </w:rPr>
              <w:fldChar w:fldCharType="end"/>
            </w:r>
          </w:hyperlink>
        </w:p>
        <w:p w14:paraId="465DD300" w14:textId="77777777" w:rsidR="00EA63AB" w:rsidRDefault="00D8543F">
          <w:pPr>
            <w:pStyle w:val="Inhopg2"/>
            <w:tabs>
              <w:tab w:val="left" w:pos="880"/>
              <w:tab w:val="right" w:leader="dot" w:pos="9062"/>
            </w:tabs>
            <w:rPr>
              <w:rFonts w:eastAsiaTheme="minorEastAsia"/>
              <w:noProof/>
              <w:lang w:val="en-GB" w:eastAsia="en-GB"/>
            </w:rPr>
          </w:pPr>
          <w:hyperlink w:anchor="_Toc45711291" w:history="1">
            <w:r w:rsidR="00EA63AB" w:rsidRPr="00733026">
              <w:rPr>
                <w:rStyle w:val="Hyperlink"/>
                <w:noProof/>
              </w:rPr>
              <w:t>3.2</w:t>
            </w:r>
            <w:r w:rsidR="00EA63AB">
              <w:rPr>
                <w:rFonts w:eastAsiaTheme="minorEastAsia"/>
                <w:noProof/>
                <w:lang w:val="en-GB" w:eastAsia="en-GB"/>
              </w:rPr>
              <w:tab/>
            </w:r>
            <w:r w:rsidR="00EA63AB" w:rsidRPr="00733026">
              <w:rPr>
                <w:rStyle w:val="Hyperlink"/>
                <w:noProof/>
              </w:rPr>
              <w:t>Behandelingen proefveld</w:t>
            </w:r>
            <w:r w:rsidR="00EA63AB">
              <w:rPr>
                <w:noProof/>
                <w:webHidden/>
              </w:rPr>
              <w:tab/>
            </w:r>
            <w:r w:rsidR="00EA63AB">
              <w:rPr>
                <w:noProof/>
                <w:webHidden/>
              </w:rPr>
              <w:fldChar w:fldCharType="begin"/>
            </w:r>
            <w:r w:rsidR="00EA63AB">
              <w:rPr>
                <w:noProof/>
                <w:webHidden/>
              </w:rPr>
              <w:instrText xml:space="preserve"> PAGEREF _Toc45711291 \h </w:instrText>
            </w:r>
            <w:r w:rsidR="00EA63AB">
              <w:rPr>
                <w:noProof/>
                <w:webHidden/>
              </w:rPr>
            </w:r>
            <w:r w:rsidR="00EA63AB">
              <w:rPr>
                <w:noProof/>
                <w:webHidden/>
              </w:rPr>
              <w:fldChar w:fldCharType="separate"/>
            </w:r>
            <w:r w:rsidR="00EA63AB">
              <w:rPr>
                <w:noProof/>
                <w:webHidden/>
              </w:rPr>
              <w:t>7</w:t>
            </w:r>
            <w:r w:rsidR="00EA63AB">
              <w:rPr>
                <w:noProof/>
                <w:webHidden/>
              </w:rPr>
              <w:fldChar w:fldCharType="end"/>
            </w:r>
          </w:hyperlink>
        </w:p>
        <w:p w14:paraId="18747980" w14:textId="77777777" w:rsidR="00EA63AB" w:rsidRDefault="00D8543F">
          <w:pPr>
            <w:pStyle w:val="Inhopg3"/>
            <w:tabs>
              <w:tab w:val="left" w:pos="1320"/>
              <w:tab w:val="right" w:leader="dot" w:pos="9062"/>
            </w:tabs>
            <w:rPr>
              <w:rFonts w:eastAsiaTheme="minorEastAsia"/>
              <w:noProof/>
              <w:lang w:val="en-GB" w:eastAsia="en-GB"/>
            </w:rPr>
          </w:pPr>
          <w:hyperlink w:anchor="_Toc45711292" w:history="1">
            <w:r w:rsidR="00EA63AB" w:rsidRPr="00733026">
              <w:rPr>
                <w:rStyle w:val="Hyperlink"/>
                <w:noProof/>
              </w:rPr>
              <w:t>3.2.1.</w:t>
            </w:r>
            <w:r w:rsidR="00EA63AB">
              <w:rPr>
                <w:rFonts w:eastAsiaTheme="minorEastAsia"/>
                <w:noProof/>
                <w:lang w:val="en-GB" w:eastAsia="en-GB"/>
              </w:rPr>
              <w:tab/>
            </w:r>
            <w:r w:rsidR="00EA63AB" w:rsidRPr="00733026">
              <w:rPr>
                <w:rStyle w:val="Hyperlink"/>
                <w:noProof/>
              </w:rPr>
              <w:t>Veenmos</w:t>
            </w:r>
            <w:r w:rsidR="00EA63AB">
              <w:rPr>
                <w:noProof/>
                <w:webHidden/>
              </w:rPr>
              <w:tab/>
            </w:r>
            <w:r w:rsidR="00EA63AB">
              <w:rPr>
                <w:noProof/>
                <w:webHidden/>
              </w:rPr>
              <w:fldChar w:fldCharType="begin"/>
            </w:r>
            <w:r w:rsidR="00EA63AB">
              <w:rPr>
                <w:noProof/>
                <w:webHidden/>
              </w:rPr>
              <w:instrText xml:space="preserve"> PAGEREF _Toc45711292 \h </w:instrText>
            </w:r>
            <w:r w:rsidR="00EA63AB">
              <w:rPr>
                <w:noProof/>
                <w:webHidden/>
              </w:rPr>
            </w:r>
            <w:r w:rsidR="00EA63AB">
              <w:rPr>
                <w:noProof/>
                <w:webHidden/>
              </w:rPr>
              <w:fldChar w:fldCharType="separate"/>
            </w:r>
            <w:r w:rsidR="00EA63AB">
              <w:rPr>
                <w:noProof/>
                <w:webHidden/>
              </w:rPr>
              <w:t>8</w:t>
            </w:r>
            <w:r w:rsidR="00EA63AB">
              <w:rPr>
                <w:noProof/>
                <w:webHidden/>
              </w:rPr>
              <w:fldChar w:fldCharType="end"/>
            </w:r>
          </w:hyperlink>
        </w:p>
        <w:p w14:paraId="4765D673" w14:textId="77777777" w:rsidR="00EA63AB" w:rsidRDefault="00D8543F">
          <w:pPr>
            <w:pStyle w:val="Inhopg3"/>
            <w:tabs>
              <w:tab w:val="left" w:pos="1320"/>
              <w:tab w:val="right" w:leader="dot" w:pos="9062"/>
            </w:tabs>
            <w:rPr>
              <w:rFonts w:eastAsiaTheme="minorEastAsia"/>
              <w:noProof/>
              <w:lang w:val="en-GB" w:eastAsia="en-GB"/>
            </w:rPr>
          </w:pPr>
          <w:hyperlink w:anchor="_Toc45711293" w:history="1">
            <w:r w:rsidR="00EA63AB" w:rsidRPr="00733026">
              <w:rPr>
                <w:rStyle w:val="Hyperlink"/>
                <w:noProof/>
              </w:rPr>
              <w:t>3.2.2.</w:t>
            </w:r>
            <w:r w:rsidR="00EA63AB">
              <w:rPr>
                <w:rFonts w:eastAsiaTheme="minorEastAsia"/>
                <w:noProof/>
                <w:lang w:val="en-GB" w:eastAsia="en-GB"/>
              </w:rPr>
              <w:tab/>
            </w:r>
            <w:r w:rsidR="00EA63AB" w:rsidRPr="00733026">
              <w:rPr>
                <w:rStyle w:val="Hyperlink"/>
                <w:noProof/>
              </w:rPr>
              <w:t>Cranberry planten</w:t>
            </w:r>
            <w:r w:rsidR="00EA63AB">
              <w:rPr>
                <w:noProof/>
                <w:webHidden/>
              </w:rPr>
              <w:tab/>
            </w:r>
            <w:r w:rsidR="00EA63AB">
              <w:rPr>
                <w:noProof/>
                <w:webHidden/>
              </w:rPr>
              <w:fldChar w:fldCharType="begin"/>
            </w:r>
            <w:r w:rsidR="00EA63AB">
              <w:rPr>
                <w:noProof/>
                <w:webHidden/>
              </w:rPr>
              <w:instrText xml:space="preserve"> PAGEREF _Toc45711293 \h </w:instrText>
            </w:r>
            <w:r w:rsidR="00EA63AB">
              <w:rPr>
                <w:noProof/>
                <w:webHidden/>
              </w:rPr>
            </w:r>
            <w:r w:rsidR="00EA63AB">
              <w:rPr>
                <w:noProof/>
                <w:webHidden/>
              </w:rPr>
              <w:fldChar w:fldCharType="separate"/>
            </w:r>
            <w:r w:rsidR="00EA63AB">
              <w:rPr>
                <w:noProof/>
                <w:webHidden/>
              </w:rPr>
              <w:t>8</w:t>
            </w:r>
            <w:r w:rsidR="00EA63AB">
              <w:rPr>
                <w:noProof/>
                <w:webHidden/>
              </w:rPr>
              <w:fldChar w:fldCharType="end"/>
            </w:r>
          </w:hyperlink>
        </w:p>
        <w:p w14:paraId="28E0E766" w14:textId="77777777" w:rsidR="00EA63AB" w:rsidRDefault="00D8543F">
          <w:pPr>
            <w:pStyle w:val="Inhopg3"/>
            <w:tabs>
              <w:tab w:val="left" w:pos="1320"/>
              <w:tab w:val="right" w:leader="dot" w:pos="9062"/>
            </w:tabs>
            <w:rPr>
              <w:rFonts w:eastAsiaTheme="minorEastAsia"/>
              <w:noProof/>
              <w:lang w:val="en-GB" w:eastAsia="en-GB"/>
            </w:rPr>
          </w:pPr>
          <w:hyperlink w:anchor="_Toc45711294" w:history="1">
            <w:r w:rsidR="00EA63AB" w:rsidRPr="00733026">
              <w:rPr>
                <w:rStyle w:val="Hyperlink"/>
                <w:noProof/>
              </w:rPr>
              <w:t>3.2.3.</w:t>
            </w:r>
            <w:r w:rsidR="00EA63AB">
              <w:rPr>
                <w:rFonts w:eastAsiaTheme="minorEastAsia"/>
                <w:noProof/>
                <w:lang w:val="en-GB" w:eastAsia="en-GB"/>
              </w:rPr>
              <w:tab/>
            </w:r>
            <w:r w:rsidR="00EA63AB" w:rsidRPr="00733026">
              <w:rPr>
                <w:rStyle w:val="Hyperlink"/>
                <w:noProof/>
              </w:rPr>
              <w:t>Plaatsing van vakken binnen het proefveld</w:t>
            </w:r>
            <w:r w:rsidR="00EA63AB">
              <w:rPr>
                <w:noProof/>
                <w:webHidden/>
              </w:rPr>
              <w:tab/>
            </w:r>
            <w:r w:rsidR="00EA63AB">
              <w:rPr>
                <w:noProof/>
                <w:webHidden/>
              </w:rPr>
              <w:fldChar w:fldCharType="begin"/>
            </w:r>
            <w:r w:rsidR="00EA63AB">
              <w:rPr>
                <w:noProof/>
                <w:webHidden/>
              </w:rPr>
              <w:instrText xml:space="preserve"> PAGEREF _Toc45711294 \h </w:instrText>
            </w:r>
            <w:r w:rsidR="00EA63AB">
              <w:rPr>
                <w:noProof/>
                <w:webHidden/>
              </w:rPr>
            </w:r>
            <w:r w:rsidR="00EA63AB">
              <w:rPr>
                <w:noProof/>
                <w:webHidden/>
              </w:rPr>
              <w:fldChar w:fldCharType="separate"/>
            </w:r>
            <w:r w:rsidR="00EA63AB">
              <w:rPr>
                <w:noProof/>
                <w:webHidden/>
              </w:rPr>
              <w:t>9</w:t>
            </w:r>
            <w:r w:rsidR="00EA63AB">
              <w:rPr>
                <w:noProof/>
                <w:webHidden/>
              </w:rPr>
              <w:fldChar w:fldCharType="end"/>
            </w:r>
          </w:hyperlink>
        </w:p>
        <w:p w14:paraId="571A03ED" w14:textId="77777777" w:rsidR="00EA63AB" w:rsidRDefault="00D8543F">
          <w:pPr>
            <w:pStyle w:val="Inhopg3"/>
            <w:tabs>
              <w:tab w:val="left" w:pos="1320"/>
              <w:tab w:val="right" w:leader="dot" w:pos="9062"/>
            </w:tabs>
            <w:rPr>
              <w:rFonts w:eastAsiaTheme="minorEastAsia"/>
              <w:noProof/>
              <w:lang w:val="en-GB" w:eastAsia="en-GB"/>
            </w:rPr>
          </w:pPr>
          <w:hyperlink w:anchor="_Toc45711295" w:history="1">
            <w:r w:rsidR="00EA63AB" w:rsidRPr="00733026">
              <w:rPr>
                <w:rStyle w:val="Hyperlink"/>
                <w:noProof/>
              </w:rPr>
              <w:t>3.2.4.</w:t>
            </w:r>
            <w:r w:rsidR="00EA63AB">
              <w:rPr>
                <w:rFonts w:eastAsiaTheme="minorEastAsia"/>
                <w:noProof/>
                <w:lang w:val="en-GB" w:eastAsia="en-GB"/>
              </w:rPr>
              <w:tab/>
            </w:r>
            <w:r w:rsidR="00EA63AB" w:rsidRPr="00733026">
              <w:rPr>
                <w:rStyle w:val="Hyperlink"/>
                <w:noProof/>
              </w:rPr>
              <w:t>Aanleg van de proefvakken</w:t>
            </w:r>
            <w:r w:rsidR="00EA63AB">
              <w:rPr>
                <w:noProof/>
                <w:webHidden/>
              </w:rPr>
              <w:tab/>
            </w:r>
            <w:r w:rsidR="00EA63AB">
              <w:rPr>
                <w:noProof/>
                <w:webHidden/>
              </w:rPr>
              <w:fldChar w:fldCharType="begin"/>
            </w:r>
            <w:r w:rsidR="00EA63AB">
              <w:rPr>
                <w:noProof/>
                <w:webHidden/>
              </w:rPr>
              <w:instrText xml:space="preserve"> PAGEREF _Toc45711295 \h </w:instrText>
            </w:r>
            <w:r w:rsidR="00EA63AB">
              <w:rPr>
                <w:noProof/>
                <w:webHidden/>
              </w:rPr>
            </w:r>
            <w:r w:rsidR="00EA63AB">
              <w:rPr>
                <w:noProof/>
                <w:webHidden/>
              </w:rPr>
              <w:fldChar w:fldCharType="separate"/>
            </w:r>
            <w:r w:rsidR="00EA63AB">
              <w:rPr>
                <w:noProof/>
                <w:webHidden/>
              </w:rPr>
              <w:t>12</w:t>
            </w:r>
            <w:r w:rsidR="00EA63AB">
              <w:rPr>
                <w:noProof/>
                <w:webHidden/>
              </w:rPr>
              <w:fldChar w:fldCharType="end"/>
            </w:r>
          </w:hyperlink>
        </w:p>
        <w:p w14:paraId="1C158D11" w14:textId="77777777" w:rsidR="00EA63AB" w:rsidRDefault="00D8543F">
          <w:pPr>
            <w:pStyle w:val="Inhopg1"/>
            <w:tabs>
              <w:tab w:val="left" w:pos="440"/>
              <w:tab w:val="right" w:leader="dot" w:pos="9062"/>
            </w:tabs>
            <w:rPr>
              <w:rFonts w:eastAsiaTheme="minorEastAsia"/>
              <w:noProof/>
              <w:lang w:val="en-GB" w:eastAsia="en-GB"/>
            </w:rPr>
          </w:pPr>
          <w:hyperlink w:anchor="_Toc45711296" w:history="1">
            <w:r w:rsidR="00EA63AB" w:rsidRPr="00733026">
              <w:rPr>
                <w:rStyle w:val="Hyperlink"/>
                <w:noProof/>
              </w:rPr>
              <w:t>4</w:t>
            </w:r>
            <w:r w:rsidR="00EA63AB">
              <w:rPr>
                <w:rFonts w:eastAsiaTheme="minorEastAsia"/>
                <w:noProof/>
                <w:lang w:val="en-GB" w:eastAsia="en-GB"/>
              </w:rPr>
              <w:tab/>
            </w:r>
            <w:r w:rsidR="00EA63AB" w:rsidRPr="00733026">
              <w:rPr>
                <w:rStyle w:val="Hyperlink"/>
                <w:noProof/>
              </w:rPr>
              <w:t>Meetplan</w:t>
            </w:r>
            <w:r w:rsidR="00EA63AB">
              <w:rPr>
                <w:noProof/>
                <w:webHidden/>
              </w:rPr>
              <w:tab/>
            </w:r>
            <w:r w:rsidR="00EA63AB">
              <w:rPr>
                <w:noProof/>
                <w:webHidden/>
              </w:rPr>
              <w:fldChar w:fldCharType="begin"/>
            </w:r>
            <w:r w:rsidR="00EA63AB">
              <w:rPr>
                <w:noProof/>
                <w:webHidden/>
              </w:rPr>
              <w:instrText xml:space="preserve"> PAGEREF _Toc45711296 \h </w:instrText>
            </w:r>
            <w:r w:rsidR="00EA63AB">
              <w:rPr>
                <w:noProof/>
                <w:webHidden/>
              </w:rPr>
            </w:r>
            <w:r w:rsidR="00EA63AB">
              <w:rPr>
                <w:noProof/>
                <w:webHidden/>
              </w:rPr>
              <w:fldChar w:fldCharType="separate"/>
            </w:r>
            <w:r w:rsidR="00EA63AB">
              <w:rPr>
                <w:noProof/>
                <w:webHidden/>
              </w:rPr>
              <w:t>15</w:t>
            </w:r>
            <w:r w:rsidR="00EA63AB">
              <w:rPr>
                <w:noProof/>
                <w:webHidden/>
              </w:rPr>
              <w:fldChar w:fldCharType="end"/>
            </w:r>
          </w:hyperlink>
        </w:p>
        <w:p w14:paraId="01D18338" w14:textId="77777777" w:rsidR="00EA63AB" w:rsidRDefault="00D8543F">
          <w:pPr>
            <w:pStyle w:val="Inhopg2"/>
            <w:tabs>
              <w:tab w:val="left" w:pos="880"/>
              <w:tab w:val="right" w:leader="dot" w:pos="9062"/>
            </w:tabs>
            <w:rPr>
              <w:rFonts w:eastAsiaTheme="minorEastAsia"/>
              <w:noProof/>
              <w:lang w:val="en-GB" w:eastAsia="en-GB"/>
            </w:rPr>
          </w:pPr>
          <w:hyperlink w:anchor="_Toc45711297" w:history="1">
            <w:r w:rsidR="00EA63AB" w:rsidRPr="00733026">
              <w:rPr>
                <w:rStyle w:val="Hyperlink"/>
                <w:noProof/>
              </w:rPr>
              <w:t>4.1</w:t>
            </w:r>
            <w:r w:rsidR="00EA63AB">
              <w:rPr>
                <w:rFonts w:eastAsiaTheme="minorEastAsia"/>
                <w:noProof/>
                <w:lang w:val="en-GB" w:eastAsia="en-GB"/>
              </w:rPr>
              <w:tab/>
            </w:r>
            <w:r w:rsidR="00EA63AB" w:rsidRPr="00733026">
              <w:rPr>
                <w:rStyle w:val="Hyperlink"/>
                <w:noProof/>
              </w:rPr>
              <w:t>Veenmos</w:t>
            </w:r>
            <w:r w:rsidR="00EA63AB">
              <w:rPr>
                <w:noProof/>
                <w:webHidden/>
              </w:rPr>
              <w:tab/>
            </w:r>
            <w:r w:rsidR="00EA63AB">
              <w:rPr>
                <w:noProof/>
                <w:webHidden/>
              </w:rPr>
              <w:fldChar w:fldCharType="begin"/>
            </w:r>
            <w:r w:rsidR="00EA63AB">
              <w:rPr>
                <w:noProof/>
                <w:webHidden/>
              </w:rPr>
              <w:instrText xml:space="preserve"> PAGEREF _Toc45711297 \h </w:instrText>
            </w:r>
            <w:r w:rsidR="00EA63AB">
              <w:rPr>
                <w:noProof/>
                <w:webHidden/>
              </w:rPr>
            </w:r>
            <w:r w:rsidR="00EA63AB">
              <w:rPr>
                <w:noProof/>
                <w:webHidden/>
              </w:rPr>
              <w:fldChar w:fldCharType="separate"/>
            </w:r>
            <w:r w:rsidR="00EA63AB">
              <w:rPr>
                <w:noProof/>
                <w:webHidden/>
              </w:rPr>
              <w:t>15</w:t>
            </w:r>
            <w:r w:rsidR="00EA63AB">
              <w:rPr>
                <w:noProof/>
                <w:webHidden/>
              </w:rPr>
              <w:fldChar w:fldCharType="end"/>
            </w:r>
          </w:hyperlink>
        </w:p>
        <w:p w14:paraId="5DA3BE1A" w14:textId="77777777" w:rsidR="00EA63AB" w:rsidRDefault="00D8543F">
          <w:pPr>
            <w:pStyle w:val="Inhopg3"/>
            <w:tabs>
              <w:tab w:val="left" w:pos="1320"/>
              <w:tab w:val="right" w:leader="dot" w:pos="9062"/>
            </w:tabs>
            <w:rPr>
              <w:rFonts w:eastAsiaTheme="minorEastAsia"/>
              <w:noProof/>
              <w:lang w:val="en-GB" w:eastAsia="en-GB"/>
            </w:rPr>
          </w:pPr>
          <w:hyperlink w:anchor="_Toc45711298" w:history="1">
            <w:r w:rsidR="00EA63AB" w:rsidRPr="00733026">
              <w:rPr>
                <w:rStyle w:val="Hyperlink"/>
                <w:noProof/>
              </w:rPr>
              <w:t>4.1.1.</w:t>
            </w:r>
            <w:r w:rsidR="00EA63AB">
              <w:rPr>
                <w:rFonts w:eastAsiaTheme="minorEastAsia"/>
                <w:noProof/>
                <w:lang w:val="en-GB" w:eastAsia="en-GB"/>
              </w:rPr>
              <w:tab/>
            </w:r>
            <w:r w:rsidR="00EA63AB" w:rsidRPr="00733026">
              <w:rPr>
                <w:rStyle w:val="Hyperlink"/>
                <w:noProof/>
              </w:rPr>
              <w:t>Horizontale meting veenmos</w:t>
            </w:r>
            <w:r w:rsidR="00EA63AB">
              <w:rPr>
                <w:noProof/>
                <w:webHidden/>
              </w:rPr>
              <w:tab/>
            </w:r>
            <w:r w:rsidR="00EA63AB">
              <w:rPr>
                <w:noProof/>
                <w:webHidden/>
              </w:rPr>
              <w:fldChar w:fldCharType="begin"/>
            </w:r>
            <w:r w:rsidR="00EA63AB">
              <w:rPr>
                <w:noProof/>
                <w:webHidden/>
              </w:rPr>
              <w:instrText xml:space="preserve"> PAGEREF _Toc45711298 \h </w:instrText>
            </w:r>
            <w:r w:rsidR="00EA63AB">
              <w:rPr>
                <w:noProof/>
                <w:webHidden/>
              </w:rPr>
            </w:r>
            <w:r w:rsidR="00EA63AB">
              <w:rPr>
                <w:noProof/>
                <w:webHidden/>
              </w:rPr>
              <w:fldChar w:fldCharType="separate"/>
            </w:r>
            <w:r w:rsidR="00EA63AB">
              <w:rPr>
                <w:noProof/>
                <w:webHidden/>
              </w:rPr>
              <w:t>15</w:t>
            </w:r>
            <w:r w:rsidR="00EA63AB">
              <w:rPr>
                <w:noProof/>
                <w:webHidden/>
              </w:rPr>
              <w:fldChar w:fldCharType="end"/>
            </w:r>
          </w:hyperlink>
        </w:p>
        <w:p w14:paraId="6DC0E594" w14:textId="77777777" w:rsidR="00EA63AB" w:rsidRDefault="00D8543F">
          <w:pPr>
            <w:pStyle w:val="Inhopg3"/>
            <w:tabs>
              <w:tab w:val="left" w:pos="1320"/>
              <w:tab w:val="right" w:leader="dot" w:pos="9062"/>
            </w:tabs>
            <w:rPr>
              <w:rFonts w:eastAsiaTheme="minorEastAsia"/>
              <w:noProof/>
              <w:lang w:val="en-GB" w:eastAsia="en-GB"/>
            </w:rPr>
          </w:pPr>
          <w:hyperlink w:anchor="_Toc45711299" w:history="1">
            <w:r w:rsidR="00EA63AB" w:rsidRPr="00733026">
              <w:rPr>
                <w:rStyle w:val="Hyperlink"/>
                <w:noProof/>
              </w:rPr>
              <w:t>4.1.2.</w:t>
            </w:r>
            <w:r w:rsidR="00EA63AB">
              <w:rPr>
                <w:rFonts w:eastAsiaTheme="minorEastAsia"/>
                <w:noProof/>
                <w:lang w:val="en-GB" w:eastAsia="en-GB"/>
              </w:rPr>
              <w:tab/>
            </w:r>
            <w:r w:rsidR="00EA63AB" w:rsidRPr="00733026">
              <w:rPr>
                <w:rStyle w:val="Hyperlink"/>
                <w:noProof/>
              </w:rPr>
              <w:t>Verticale meting veenmos</w:t>
            </w:r>
            <w:r w:rsidR="00EA63AB">
              <w:rPr>
                <w:noProof/>
                <w:webHidden/>
              </w:rPr>
              <w:tab/>
            </w:r>
            <w:r w:rsidR="00EA63AB">
              <w:rPr>
                <w:noProof/>
                <w:webHidden/>
              </w:rPr>
              <w:fldChar w:fldCharType="begin"/>
            </w:r>
            <w:r w:rsidR="00EA63AB">
              <w:rPr>
                <w:noProof/>
                <w:webHidden/>
              </w:rPr>
              <w:instrText xml:space="preserve"> PAGEREF _Toc45711299 \h </w:instrText>
            </w:r>
            <w:r w:rsidR="00EA63AB">
              <w:rPr>
                <w:noProof/>
                <w:webHidden/>
              </w:rPr>
            </w:r>
            <w:r w:rsidR="00EA63AB">
              <w:rPr>
                <w:noProof/>
                <w:webHidden/>
              </w:rPr>
              <w:fldChar w:fldCharType="separate"/>
            </w:r>
            <w:r w:rsidR="00EA63AB">
              <w:rPr>
                <w:noProof/>
                <w:webHidden/>
              </w:rPr>
              <w:t>15</w:t>
            </w:r>
            <w:r w:rsidR="00EA63AB">
              <w:rPr>
                <w:noProof/>
                <w:webHidden/>
              </w:rPr>
              <w:fldChar w:fldCharType="end"/>
            </w:r>
          </w:hyperlink>
        </w:p>
        <w:p w14:paraId="1C345275" w14:textId="77777777" w:rsidR="00EA63AB" w:rsidRDefault="00D8543F">
          <w:pPr>
            <w:pStyle w:val="Inhopg2"/>
            <w:tabs>
              <w:tab w:val="left" w:pos="880"/>
              <w:tab w:val="right" w:leader="dot" w:pos="9062"/>
            </w:tabs>
            <w:rPr>
              <w:rFonts w:eastAsiaTheme="minorEastAsia"/>
              <w:noProof/>
              <w:lang w:val="en-GB" w:eastAsia="en-GB"/>
            </w:rPr>
          </w:pPr>
          <w:hyperlink w:anchor="_Toc45711300" w:history="1">
            <w:r w:rsidR="00EA63AB" w:rsidRPr="00733026">
              <w:rPr>
                <w:rStyle w:val="Hyperlink"/>
                <w:noProof/>
              </w:rPr>
              <w:t>4.2</w:t>
            </w:r>
            <w:r w:rsidR="00EA63AB">
              <w:rPr>
                <w:rFonts w:eastAsiaTheme="minorEastAsia"/>
                <w:noProof/>
                <w:lang w:val="en-GB" w:eastAsia="en-GB"/>
              </w:rPr>
              <w:tab/>
            </w:r>
            <w:r w:rsidR="00EA63AB" w:rsidRPr="00733026">
              <w:rPr>
                <w:rStyle w:val="Hyperlink"/>
                <w:noProof/>
              </w:rPr>
              <w:t>Cranberry planten</w:t>
            </w:r>
            <w:r w:rsidR="00EA63AB">
              <w:rPr>
                <w:noProof/>
                <w:webHidden/>
              </w:rPr>
              <w:tab/>
            </w:r>
            <w:r w:rsidR="00EA63AB">
              <w:rPr>
                <w:noProof/>
                <w:webHidden/>
              </w:rPr>
              <w:fldChar w:fldCharType="begin"/>
            </w:r>
            <w:r w:rsidR="00EA63AB">
              <w:rPr>
                <w:noProof/>
                <w:webHidden/>
              </w:rPr>
              <w:instrText xml:space="preserve"> PAGEREF _Toc45711300 \h </w:instrText>
            </w:r>
            <w:r w:rsidR="00EA63AB">
              <w:rPr>
                <w:noProof/>
                <w:webHidden/>
              </w:rPr>
            </w:r>
            <w:r w:rsidR="00EA63AB">
              <w:rPr>
                <w:noProof/>
                <w:webHidden/>
              </w:rPr>
              <w:fldChar w:fldCharType="separate"/>
            </w:r>
            <w:r w:rsidR="00EA63AB">
              <w:rPr>
                <w:noProof/>
                <w:webHidden/>
              </w:rPr>
              <w:t>16</w:t>
            </w:r>
            <w:r w:rsidR="00EA63AB">
              <w:rPr>
                <w:noProof/>
                <w:webHidden/>
              </w:rPr>
              <w:fldChar w:fldCharType="end"/>
            </w:r>
          </w:hyperlink>
        </w:p>
        <w:p w14:paraId="1E4C175E" w14:textId="77777777" w:rsidR="00EA63AB" w:rsidRDefault="00D8543F">
          <w:pPr>
            <w:pStyle w:val="Inhopg3"/>
            <w:tabs>
              <w:tab w:val="left" w:pos="1320"/>
              <w:tab w:val="right" w:leader="dot" w:pos="9062"/>
            </w:tabs>
            <w:rPr>
              <w:rFonts w:eastAsiaTheme="minorEastAsia"/>
              <w:noProof/>
              <w:lang w:val="en-GB" w:eastAsia="en-GB"/>
            </w:rPr>
          </w:pPr>
          <w:hyperlink w:anchor="_Toc45711301" w:history="1">
            <w:r w:rsidR="00EA63AB" w:rsidRPr="00733026">
              <w:rPr>
                <w:rStyle w:val="Hyperlink"/>
                <w:noProof/>
              </w:rPr>
              <w:t>4.2.1.</w:t>
            </w:r>
            <w:r w:rsidR="00EA63AB">
              <w:rPr>
                <w:rFonts w:eastAsiaTheme="minorEastAsia"/>
                <w:noProof/>
                <w:lang w:val="en-GB" w:eastAsia="en-GB"/>
              </w:rPr>
              <w:tab/>
            </w:r>
            <w:r w:rsidR="00EA63AB" w:rsidRPr="00733026">
              <w:rPr>
                <w:rStyle w:val="Hyperlink"/>
                <w:noProof/>
              </w:rPr>
              <w:t>Gezondheid van de cranberry planten</w:t>
            </w:r>
            <w:r w:rsidR="00EA63AB">
              <w:rPr>
                <w:noProof/>
                <w:webHidden/>
              </w:rPr>
              <w:tab/>
            </w:r>
            <w:r w:rsidR="00EA63AB">
              <w:rPr>
                <w:noProof/>
                <w:webHidden/>
              </w:rPr>
              <w:fldChar w:fldCharType="begin"/>
            </w:r>
            <w:r w:rsidR="00EA63AB">
              <w:rPr>
                <w:noProof/>
                <w:webHidden/>
              </w:rPr>
              <w:instrText xml:space="preserve"> PAGEREF _Toc45711301 \h </w:instrText>
            </w:r>
            <w:r w:rsidR="00EA63AB">
              <w:rPr>
                <w:noProof/>
                <w:webHidden/>
              </w:rPr>
            </w:r>
            <w:r w:rsidR="00EA63AB">
              <w:rPr>
                <w:noProof/>
                <w:webHidden/>
              </w:rPr>
              <w:fldChar w:fldCharType="separate"/>
            </w:r>
            <w:r w:rsidR="00EA63AB">
              <w:rPr>
                <w:noProof/>
                <w:webHidden/>
              </w:rPr>
              <w:t>16</w:t>
            </w:r>
            <w:r w:rsidR="00EA63AB">
              <w:rPr>
                <w:noProof/>
                <w:webHidden/>
              </w:rPr>
              <w:fldChar w:fldCharType="end"/>
            </w:r>
          </w:hyperlink>
        </w:p>
        <w:p w14:paraId="682921DA" w14:textId="77777777" w:rsidR="00EA63AB" w:rsidRDefault="00D8543F">
          <w:pPr>
            <w:pStyle w:val="Inhopg3"/>
            <w:tabs>
              <w:tab w:val="left" w:pos="1320"/>
              <w:tab w:val="right" w:leader="dot" w:pos="9062"/>
            </w:tabs>
            <w:rPr>
              <w:rFonts w:eastAsiaTheme="minorEastAsia"/>
              <w:noProof/>
              <w:lang w:val="en-GB" w:eastAsia="en-GB"/>
            </w:rPr>
          </w:pPr>
          <w:hyperlink w:anchor="_Toc45711302" w:history="1">
            <w:r w:rsidR="00EA63AB" w:rsidRPr="00733026">
              <w:rPr>
                <w:rStyle w:val="Hyperlink"/>
                <w:noProof/>
              </w:rPr>
              <w:t>4.2.2.</w:t>
            </w:r>
            <w:r w:rsidR="00EA63AB">
              <w:rPr>
                <w:rFonts w:eastAsiaTheme="minorEastAsia"/>
                <w:noProof/>
                <w:lang w:val="en-GB" w:eastAsia="en-GB"/>
              </w:rPr>
              <w:tab/>
            </w:r>
            <w:r w:rsidR="00EA63AB" w:rsidRPr="00733026">
              <w:rPr>
                <w:rStyle w:val="Hyperlink"/>
                <w:noProof/>
              </w:rPr>
              <w:t>Groei van de cranberry planten</w:t>
            </w:r>
            <w:r w:rsidR="00EA63AB">
              <w:rPr>
                <w:noProof/>
                <w:webHidden/>
              </w:rPr>
              <w:tab/>
            </w:r>
            <w:r w:rsidR="00EA63AB">
              <w:rPr>
                <w:noProof/>
                <w:webHidden/>
              </w:rPr>
              <w:fldChar w:fldCharType="begin"/>
            </w:r>
            <w:r w:rsidR="00EA63AB">
              <w:rPr>
                <w:noProof/>
                <w:webHidden/>
              </w:rPr>
              <w:instrText xml:space="preserve"> PAGEREF _Toc45711302 \h </w:instrText>
            </w:r>
            <w:r w:rsidR="00EA63AB">
              <w:rPr>
                <w:noProof/>
                <w:webHidden/>
              </w:rPr>
            </w:r>
            <w:r w:rsidR="00EA63AB">
              <w:rPr>
                <w:noProof/>
                <w:webHidden/>
              </w:rPr>
              <w:fldChar w:fldCharType="separate"/>
            </w:r>
            <w:r w:rsidR="00EA63AB">
              <w:rPr>
                <w:noProof/>
                <w:webHidden/>
              </w:rPr>
              <w:t>16</w:t>
            </w:r>
            <w:r w:rsidR="00EA63AB">
              <w:rPr>
                <w:noProof/>
                <w:webHidden/>
              </w:rPr>
              <w:fldChar w:fldCharType="end"/>
            </w:r>
          </w:hyperlink>
        </w:p>
        <w:p w14:paraId="0D048496" w14:textId="77777777" w:rsidR="00EA63AB" w:rsidRDefault="00D8543F">
          <w:pPr>
            <w:pStyle w:val="Inhopg2"/>
            <w:tabs>
              <w:tab w:val="left" w:pos="880"/>
              <w:tab w:val="right" w:leader="dot" w:pos="9062"/>
            </w:tabs>
            <w:rPr>
              <w:rFonts w:eastAsiaTheme="minorEastAsia"/>
              <w:noProof/>
              <w:lang w:val="en-GB" w:eastAsia="en-GB"/>
            </w:rPr>
          </w:pPr>
          <w:hyperlink w:anchor="_Toc45711303" w:history="1">
            <w:r w:rsidR="00EA63AB" w:rsidRPr="00733026">
              <w:rPr>
                <w:rStyle w:val="Hyperlink"/>
                <w:noProof/>
              </w:rPr>
              <w:t>4.3</w:t>
            </w:r>
            <w:r w:rsidR="00EA63AB">
              <w:rPr>
                <w:rFonts w:eastAsiaTheme="minorEastAsia"/>
                <w:noProof/>
                <w:lang w:val="en-GB" w:eastAsia="en-GB"/>
              </w:rPr>
              <w:tab/>
            </w:r>
            <w:r w:rsidR="00EA63AB" w:rsidRPr="00733026">
              <w:rPr>
                <w:rStyle w:val="Hyperlink"/>
                <w:noProof/>
              </w:rPr>
              <w:t>Vegetatie ontwikkeling</w:t>
            </w:r>
            <w:r w:rsidR="00EA63AB">
              <w:rPr>
                <w:noProof/>
                <w:webHidden/>
              </w:rPr>
              <w:tab/>
            </w:r>
            <w:r w:rsidR="00EA63AB">
              <w:rPr>
                <w:noProof/>
                <w:webHidden/>
              </w:rPr>
              <w:fldChar w:fldCharType="begin"/>
            </w:r>
            <w:r w:rsidR="00EA63AB">
              <w:rPr>
                <w:noProof/>
                <w:webHidden/>
              </w:rPr>
              <w:instrText xml:space="preserve"> PAGEREF _Toc45711303 \h </w:instrText>
            </w:r>
            <w:r w:rsidR="00EA63AB">
              <w:rPr>
                <w:noProof/>
                <w:webHidden/>
              </w:rPr>
            </w:r>
            <w:r w:rsidR="00EA63AB">
              <w:rPr>
                <w:noProof/>
                <w:webHidden/>
              </w:rPr>
              <w:fldChar w:fldCharType="separate"/>
            </w:r>
            <w:r w:rsidR="00EA63AB">
              <w:rPr>
                <w:noProof/>
                <w:webHidden/>
              </w:rPr>
              <w:t>16</w:t>
            </w:r>
            <w:r w:rsidR="00EA63AB">
              <w:rPr>
                <w:noProof/>
                <w:webHidden/>
              </w:rPr>
              <w:fldChar w:fldCharType="end"/>
            </w:r>
          </w:hyperlink>
        </w:p>
        <w:p w14:paraId="015F208C" w14:textId="77777777" w:rsidR="00EA63AB" w:rsidRDefault="00D8543F">
          <w:pPr>
            <w:pStyle w:val="Inhopg2"/>
            <w:tabs>
              <w:tab w:val="left" w:pos="880"/>
              <w:tab w:val="right" w:leader="dot" w:pos="9062"/>
            </w:tabs>
            <w:rPr>
              <w:rFonts w:eastAsiaTheme="minorEastAsia"/>
              <w:noProof/>
              <w:lang w:val="en-GB" w:eastAsia="en-GB"/>
            </w:rPr>
          </w:pPr>
          <w:hyperlink w:anchor="_Toc45711304" w:history="1">
            <w:r w:rsidR="00EA63AB" w:rsidRPr="00733026">
              <w:rPr>
                <w:rStyle w:val="Hyperlink"/>
                <w:noProof/>
              </w:rPr>
              <w:t>4.4</w:t>
            </w:r>
            <w:r w:rsidR="00EA63AB">
              <w:rPr>
                <w:rFonts w:eastAsiaTheme="minorEastAsia"/>
                <w:noProof/>
                <w:lang w:val="en-GB" w:eastAsia="en-GB"/>
              </w:rPr>
              <w:tab/>
            </w:r>
            <w:r w:rsidR="00EA63AB" w:rsidRPr="00733026">
              <w:rPr>
                <w:rStyle w:val="Hyperlink"/>
                <w:noProof/>
              </w:rPr>
              <w:t>EGV/ pH</w:t>
            </w:r>
            <w:r w:rsidR="00EA63AB">
              <w:rPr>
                <w:noProof/>
                <w:webHidden/>
              </w:rPr>
              <w:tab/>
            </w:r>
            <w:r w:rsidR="00EA63AB">
              <w:rPr>
                <w:noProof/>
                <w:webHidden/>
              </w:rPr>
              <w:fldChar w:fldCharType="begin"/>
            </w:r>
            <w:r w:rsidR="00EA63AB">
              <w:rPr>
                <w:noProof/>
                <w:webHidden/>
              </w:rPr>
              <w:instrText xml:space="preserve"> PAGEREF _Toc45711304 \h </w:instrText>
            </w:r>
            <w:r w:rsidR="00EA63AB">
              <w:rPr>
                <w:noProof/>
                <w:webHidden/>
              </w:rPr>
            </w:r>
            <w:r w:rsidR="00EA63AB">
              <w:rPr>
                <w:noProof/>
                <w:webHidden/>
              </w:rPr>
              <w:fldChar w:fldCharType="separate"/>
            </w:r>
            <w:r w:rsidR="00EA63AB">
              <w:rPr>
                <w:noProof/>
                <w:webHidden/>
              </w:rPr>
              <w:t>16</w:t>
            </w:r>
            <w:r w:rsidR="00EA63AB">
              <w:rPr>
                <w:noProof/>
                <w:webHidden/>
              </w:rPr>
              <w:fldChar w:fldCharType="end"/>
            </w:r>
          </w:hyperlink>
        </w:p>
        <w:p w14:paraId="39705B39" w14:textId="77777777" w:rsidR="00EA63AB" w:rsidRDefault="00D8543F">
          <w:pPr>
            <w:pStyle w:val="Inhopg2"/>
            <w:tabs>
              <w:tab w:val="left" w:pos="880"/>
              <w:tab w:val="right" w:leader="dot" w:pos="9062"/>
            </w:tabs>
            <w:rPr>
              <w:rFonts w:eastAsiaTheme="minorEastAsia"/>
              <w:noProof/>
              <w:lang w:val="en-GB" w:eastAsia="en-GB"/>
            </w:rPr>
          </w:pPr>
          <w:hyperlink w:anchor="_Toc45711305" w:history="1">
            <w:r w:rsidR="00EA63AB" w:rsidRPr="00733026">
              <w:rPr>
                <w:rStyle w:val="Hyperlink"/>
                <w:noProof/>
              </w:rPr>
              <w:t>4.5</w:t>
            </w:r>
            <w:r w:rsidR="00EA63AB">
              <w:rPr>
                <w:rFonts w:eastAsiaTheme="minorEastAsia"/>
                <w:noProof/>
                <w:lang w:val="en-GB" w:eastAsia="en-GB"/>
              </w:rPr>
              <w:tab/>
            </w:r>
            <w:r w:rsidR="00EA63AB" w:rsidRPr="00733026">
              <w:rPr>
                <w:rStyle w:val="Hyperlink"/>
                <w:noProof/>
              </w:rPr>
              <w:t>Grond water analyse d.m.v. Rhizons</w:t>
            </w:r>
            <w:r w:rsidR="00EA63AB">
              <w:rPr>
                <w:noProof/>
                <w:webHidden/>
              </w:rPr>
              <w:tab/>
            </w:r>
            <w:r w:rsidR="00EA63AB">
              <w:rPr>
                <w:noProof/>
                <w:webHidden/>
              </w:rPr>
              <w:fldChar w:fldCharType="begin"/>
            </w:r>
            <w:r w:rsidR="00EA63AB">
              <w:rPr>
                <w:noProof/>
                <w:webHidden/>
              </w:rPr>
              <w:instrText xml:space="preserve"> PAGEREF _Toc45711305 \h </w:instrText>
            </w:r>
            <w:r w:rsidR="00EA63AB">
              <w:rPr>
                <w:noProof/>
                <w:webHidden/>
              </w:rPr>
            </w:r>
            <w:r w:rsidR="00EA63AB">
              <w:rPr>
                <w:noProof/>
                <w:webHidden/>
              </w:rPr>
              <w:fldChar w:fldCharType="separate"/>
            </w:r>
            <w:r w:rsidR="00EA63AB">
              <w:rPr>
                <w:noProof/>
                <w:webHidden/>
              </w:rPr>
              <w:t>16</w:t>
            </w:r>
            <w:r w:rsidR="00EA63AB">
              <w:rPr>
                <w:noProof/>
                <w:webHidden/>
              </w:rPr>
              <w:fldChar w:fldCharType="end"/>
            </w:r>
          </w:hyperlink>
        </w:p>
        <w:p w14:paraId="266874AC" w14:textId="77777777" w:rsidR="00EA63AB" w:rsidRDefault="00D8543F">
          <w:pPr>
            <w:pStyle w:val="Inhopg2"/>
            <w:tabs>
              <w:tab w:val="left" w:pos="880"/>
              <w:tab w:val="right" w:leader="dot" w:pos="9062"/>
            </w:tabs>
            <w:rPr>
              <w:rFonts w:eastAsiaTheme="minorEastAsia"/>
              <w:noProof/>
              <w:lang w:val="en-GB" w:eastAsia="en-GB"/>
            </w:rPr>
          </w:pPr>
          <w:hyperlink w:anchor="_Toc45711306" w:history="1">
            <w:r w:rsidR="00EA63AB" w:rsidRPr="00733026">
              <w:rPr>
                <w:rStyle w:val="Hyperlink"/>
                <w:noProof/>
              </w:rPr>
              <w:t>4.6</w:t>
            </w:r>
            <w:r w:rsidR="00EA63AB">
              <w:rPr>
                <w:rFonts w:eastAsiaTheme="minorEastAsia"/>
                <w:noProof/>
                <w:lang w:val="en-GB" w:eastAsia="en-GB"/>
              </w:rPr>
              <w:tab/>
            </w:r>
            <w:r w:rsidR="00EA63AB" w:rsidRPr="00733026">
              <w:rPr>
                <w:rStyle w:val="Hyperlink"/>
                <w:noProof/>
              </w:rPr>
              <w:t>Metingen waterstand</w:t>
            </w:r>
            <w:r w:rsidR="00EA63AB">
              <w:rPr>
                <w:noProof/>
                <w:webHidden/>
              </w:rPr>
              <w:tab/>
            </w:r>
            <w:r w:rsidR="00EA63AB">
              <w:rPr>
                <w:noProof/>
                <w:webHidden/>
              </w:rPr>
              <w:fldChar w:fldCharType="begin"/>
            </w:r>
            <w:r w:rsidR="00EA63AB">
              <w:rPr>
                <w:noProof/>
                <w:webHidden/>
              </w:rPr>
              <w:instrText xml:space="preserve"> PAGEREF _Toc45711306 \h </w:instrText>
            </w:r>
            <w:r w:rsidR="00EA63AB">
              <w:rPr>
                <w:noProof/>
                <w:webHidden/>
              </w:rPr>
            </w:r>
            <w:r w:rsidR="00EA63AB">
              <w:rPr>
                <w:noProof/>
                <w:webHidden/>
              </w:rPr>
              <w:fldChar w:fldCharType="separate"/>
            </w:r>
            <w:r w:rsidR="00EA63AB">
              <w:rPr>
                <w:noProof/>
                <w:webHidden/>
              </w:rPr>
              <w:t>17</w:t>
            </w:r>
            <w:r w:rsidR="00EA63AB">
              <w:rPr>
                <w:noProof/>
                <w:webHidden/>
              </w:rPr>
              <w:fldChar w:fldCharType="end"/>
            </w:r>
          </w:hyperlink>
        </w:p>
        <w:p w14:paraId="1050BD0F" w14:textId="77777777" w:rsidR="00EA63AB" w:rsidRDefault="00D8543F">
          <w:pPr>
            <w:pStyle w:val="Inhopg1"/>
            <w:tabs>
              <w:tab w:val="left" w:pos="440"/>
              <w:tab w:val="right" w:leader="dot" w:pos="9062"/>
            </w:tabs>
            <w:rPr>
              <w:rFonts w:eastAsiaTheme="minorEastAsia"/>
              <w:noProof/>
              <w:lang w:val="en-GB" w:eastAsia="en-GB"/>
            </w:rPr>
          </w:pPr>
          <w:hyperlink w:anchor="_Toc45711307" w:history="1">
            <w:r w:rsidR="00EA63AB" w:rsidRPr="00733026">
              <w:rPr>
                <w:rStyle w:val="Hyperlink"/>
                <w:noProof/>
              </w:rPr>
              <w:t>5</w:t>
            </w:r>
            <w:r w:rsidR="00EA63AB">
              <w:rPr>
                <w:rFonts w:eastAsiaTheme="minorEastAsia"/>
                <w:noProof/>
                <w:lang w:val="en-GB" w:eastAsia="en-GB"/>
              </w:rPr>
              <w:tab/>
            </w:r>
            <w:r w:rsidR="00EA63AB" w:rsidRPr="00733026">
              <w:rPr>
                <w:rStyle w:val="Hyperlink"/>
                <w:noProof/>
              </w:rPr>
              <w:t>Initiële monitoring/ Resultaten</w:t>
            </w:r>
            <w:r w:rsidR="00EA63AB">
              <w:rPr>
                <w:noProof/>
                <w:webHidden/>
              </w:rPr>
              <w:tab/>
            </w:r>
            <w:r w:rsidR="00EA63AB">
              <w:rPr>
                <w:noProof/>
                <w:webHidden/>
              </w:rPr>
              <w:fldChar w:fldCharType="begin"/>
            </w:r>
            <w:r w:rsidR="00EA63AB">
              <w:rPr>
                <w:noProof/>
                <w:webHidden/>
              </w:rPr>
              <w:instrText xml:space="preserve"> PAGEREF _Toc45711307 \h </w:instrText>
            </w:r>
            <w:r w:rsidR="00EA63AB">
              <w:rPr>
                <w:noProof/>
                <w:webHidden/>
              </w:rPr>
            </w:r>
            <w:r w:rsidR="00EA63AB">
              <w:rPr>
                <w:noProof/>
                <w:webHidden/>
              </w:rPr>
              <w:fldChar w:fldCharType="separate"/>
            </w:r>
            <w:r w:rsidR="00EA63AB">
              <w:rPr>
                <w:noProof/>
                <w:webHidden/>
              </w:rPr>
              <w:t>18</w:t>
            </w:r>
            <w:r w:rsidR="00EA63AB">
              <w:rPr>
                <w:noProof/>
                <w:webHidden/>
              </w:rPr>
              <w:fldChar w:fldCharType="end"/>
            </w:r>
          </w:hyperlink>
        </w:p>
        <w:p w14:paraId="0471A25F" w14:textId="77777777" w:rsidR="00EA63AB" w:rsidRDefault="00D8543F">
          <w:pPr>
            <w:pStyle w:val="Inhopg2"/>
            <w:tabs>
              <w:tab w:val="left" w:pos="880"/>
              <w:tab w:val="right" w:leader="dot" w:pos="9062"/>
            </w:tabs>
            <w:rPr>
              <w:rFonts w:eastAsiaTheme="minorEastAsia"/>
              <w:noProof/>
              <w:lang w:val="en-GB" w:eastAsia="en-GB"/>
            </w:rPr>
          </w:pPr>
          <w:hyperlink w:anchor="_Toc45711308" w:history="1">
            <w:r w:rsidR="00EA63AB" w:rsidRPr="00733026">
              <w:rPr>
                <w:rStyle w:val="Hyperlink"/>
                <w:noProof/>
              </w:rPr>
              <w:t>5.1</w:t>
            </w:r>
            <w:r w:rsidR="00EA63AB">
              <w:rPr>
                <w:rFonts w:eastAsiaTheme="minorEastAsia"/>
                <w:noProof/>
                <w:lang w:val="en-GB" w:eastAsia="en-GB"/>
              </w:rPr>
              <w:tab/>
            </w:r>
            <w:r w:rsidR="00EA63AB" w:rsidRPr="00733026">
              <w:rPr>
                <w:rStyle w:val="Hyperlink"/>
                <w:noProof/>
              </w:rPr>
              <w:t>Metingen Maaiveldhoogte</w:t>
            </w:r>
            <w:r w:rsidR="00EA63AB">
              <w:rPr>
                <w:noProof/>
                <w:webHidden/>
              </w:rPr>
              <w:tab/>
            </w:r>
            <w:r w:rsidR="00EA63AB">
              <w:rPr>
                <w:noProof/>
                <w:webHidden/>
              </w:rPr>
              <w:fldChar w:fldCharType="begin"/>
            </w:r>
            <w:r w:rsidR="00EA63AB">
              <w:rPr>
                <w:noProof/>
                <w:webHidden/>
              </w:rPr>
              <w:instrText xml:space="preserve"> PAGEREF _Toc45711308 \h </w:instrText>
            </w:r>
            <w:r w:rsidR="00EA63AB">
              <w:rPr>
                <w:noProof/>
                <w:webHidden/>
              </w:rPr>
            </w:r>
            <w:r w:rsidR="00EA63AB">
              <w:rPr>
                <w:noProof/>
                <w:webHidden/>
              </w:rPr>
              <w:fldChar w:fldCharType="separate"/>
            </w:r>
            <w:r w:rsidR="00EA63AB">
              <w:rPr>
                <w:noProof/>
                <w:webHidden/>
              </w:rPr>
              <w:t>18</w:t>
            </w:r>
            <w:r w:rsidR="00EA63AB">
              <w:rPr>
                <w:noProof/>
                <w:webHidden/>
              </w:rPr>
              <w:fldChar w:fldCharType="end"/>
            </w:r>
          </w:hyperlink>
        </w:p>
        <w:p w14:paraId="166ED9A6" w14:textId="77777777" w:rsidR="00EA63AB" w:rsidRDefault="00D8543F">
          <w:pPr>
            <w:pStyle w:val="Inhopg2"/>
            <w:tabs>
              <w:tab w:val="left" w:pos="880"/>
              <w:tab w:val="right" w:leader="dot" w:pos="9062"/>
            </w:tabs>
            <w:rPr>
              <w:rFonts w:eastAsiaTheme="minorEastAsia"/>
              <w:noProof/>
              <w:lang w:val="en-GB" w:eastAsia="en-GB"/>
            </w:rPr>
          </w:pPr>
          <w:hyperlink w:anchor="_Toc45711309" w:history="1">
            <w:r w:rsidR="00EA63AB" w:rsidRPr="00733026">
              <w:rPr>
                <w:rStyle w:val="Hyperlink"/>
                <w:noProof/>
              </w:rPr>
              <w:t>5.2</w:t>
            </w:r>
            <w:r w:rsidR="00EA63AB">
              <w:rPr>
                <w:rFonts w:eastAsiaTheme="minorEastAsia"/>
                <w:noProof/>
                <w:lang w:val="en-GB" w:eastAsia="en-GB"/>
              </w:rPr>
              <w:tab/>
            </w:r>
            <w:r w:rsidR="00EA63AB" w:rsidRPr="00733026">
              <w:rPr>
                <w:rStyle w:val="Hyperlink"/>
                <w:noProof/>
              </w:rPr>
              <w:t>Meting EGV+ pH</w:t>
            </w:r>
            <w:r w:rsidR="00EA63AB">
              <w:rPr>
                <w:noProof/>
                <w:webHidden/>
              </w:rPr>
              <w:tab/>
            </w:r>
            <w:r w:rsidR="00EA63AB">
              <w:rPr>
                <w:noProof/>
                <w:webHidden/>
              </w:rPr>
              <w:fldChar w:fldCharType="begin"/>
            </w:r>
            <w:r w:rsidR="00EA63AB">
              <w:rPr>
                <w:noProof/>
                <w:webHidden/>
              </w:rPr>
              <w:instrText xml:space="preserve"> PAGEREF _Toc45711309 \h </w:instrText>
            </w:r>
            <w:r w:rsidR="00EA63AB">
              <w:rPr>
                <w:noProof/>
                <w:webHidden/>
              </w:rPr>
            </w:r>
            <w:r w:rsidR="00EA63AB">
              <w:rPr>
                <w:noProof/>
                <w:webHidden/>
              </w:rPr>
              <w:fldChar w:fldCharType="separate"/>
            </w:r>
            <w:r w:rsidR="00EA63AB">
              <w:rPr>
                <w:noProof/>
                <w:webHidden/>
              </w:rPr>
              <w:t>19</w:t>
            </w:r>
            <w:r w:rsidR="00EA63AB">
              <w:rPr>
                <w:noProof/>
                <w:webHidden/>
              </w:rPr>
              <w:fldChar w:fldCharType="end"/>
            </w:r>
          </w:hyperlink>
        </w:p>
        <w:p w14:paraId="35A0858E" w14:textId="77777777" w:rsidR="00EA63AB" w:rsidRDefault="00D8543F">
          <w:pPr>
            <w:pStyle w:val="Inhopg2"/>
            <w:tabs>
              <w:tab w:val="left" w:pos="880"/>
              <w:tab w:val="right" w:leader="dot" w:pos="9062"/>
            </w:tabs>
            <w:rPr>
              <w:rFonts w:eastAsiaTheme="minorEastAsia"/>
              <w:noProof/>
              <w:lang w:val="en-GB" w:eastAsia="en-GB"/>
            </w:rPr>
          </w:pPr>
          <w:hyperlink w:anchor="_Toc45711310" w:history="1">
            <w:r w:rsidR="00EA63AB" w:rsidRPr="00733026">
              <w:rPr>
                <w:rStyle w:val="Hyperlink"/>
                <w:noProof/>
              </w:rPr>
              <w:t>5.3</w:t>
            </w:r>
            <w:r w:rsidR="00EA63AB">
              <w:rPr>
                <w:rFonts w:eastAsiaTheme="minorEastAsia"/>
                <w:noProof/>
                <w:lang w:val="en-GB" w:eastAsia="en-GB"/>
              </w:rPr>
              <w:tab/>
            </w:r>
            <w:r w:rsidR="00EA63AB" w:rsidRPr="00733026">
              <w:rPr>
                <w:rStyle w:val="Hyperlink"/>
                <w:noProof/>
              </w:rPr>
              <w:t>Vegetatie opname</w:t>
            </w:r>
            <w:r w:rsidR="00EA63AB">
              <w:rPr>
                <w:noProof/>
                <w:webHidden/>
              </w:rPr>
              <w:tab/>
            </w:r>
            <w:r w:rsidR="00EA63AB">
              <w:rPr>
                <w:noProof/>
                <w:webHidden/>
              </w:rPr>
              <w:fldChar w:fldCharType="begin"/>
            </w:r>
            <w:r w:rsidR="00EA63AB">
              <w:rPr>
                <w:noProof/>
                <w:webHidden/>
              </w:rPr>
              <w:instrText xml:space="preserve"> PAGEREF _Toc45711310 \h </w:instrText>
            </w:r>
            <w:r w:rsidR="00EA63AB">
              <w:rPr>
                <w:noProof/>
                <w:webHidden/>
              </w:rPr>
            </w:r>
            <w:r w:rsidR="00EA63AB">
              <w:rPr>
                <w:noProof/>
                <w:webHidden/>
              </w:rPr>
              <w:fldChar w:fldCharType="separate"/>
            </w:r>
            <w:r w:rsidR="00EA63AB">
              <w:rPr>
                <w:noProof/>
                <w:webHidden/>
              </w:rPr>
              <w:t>20</w:t>
            </w:r>
            <w:r w:rsidR="00EA63AB">
              <w:rPr>
                <w:noProof/>
                <w:webHidden/>
              </w:rPr>
              <w:fldChar w:fldCharType="end"/>
            </w:r>
          </w:hyperlink>
        </w:p>
        <w:p w14:paraId="6A3060AA" w14:textId="77777777" w:rsidR="00EA63AB" w:rsidRDefault="00D8543F">
          <w:pPr>
            <w:pStyle w:val="Inhopg2"/>
            <w:tabs>
              <w:tab w:val="left" w:pos="880"/>
              <w:tab w:val="right" w:leader="dot" w:pos="9062"/>
            </w:tabs>
            <w:rPr>
              <w:rFonts w:eastAsiaTheme="minorEastAsia"/>
              <w:noProof/>
              <w:lang w:val="en-GB" w:eastAsia="en-GB"/>
            </w:rPr>
          </w:pPr>
          <w:hyperlink w:anchor="_Toc45711311" w:history="1">
            <w:r w:rsidR="00EA63AB" w:rsidRPr="00733026">
              <w:rPr>
                <w:rStyle w:val="Hyperlink"/>
                <w:noProof/>
              </w:rPr>
              <w:t>5.4</w:t>
            </w:r>
            <w:r w:rsidR="00EA63AB">
              <w:rPr>
                <w:rFonts w:eastAsiaTheme="minorEastAsia"/>
                <w:noProof/>
                <w:lang w:val="en-GB" w:eastAsia="en-GB"/>
              </w:rPr>
              <w:tab/>
            </w:r>
            <w:r w:rsidR="00EA63AB" w:rsidRPr="00733026">
              <w:rPr>
                <w:rStyle w:val="Hyperlink"/>
                <w:noProof/>
              </w:rPr>
              <w:t>Metingen waterstanden</w:t>
            </w:r>
            <w:r w:rsidR="00EA63AB">
              <w:rPr>
                <w:noProof/>
                <w:webHidden/>
              </w:rPr>
              <w:tab/>
            </w:r>
            <w:r w:rsidR="00EA63AB">
              <w:rPr>
                <w:noProof/>
                <w:webHidden/>
              </w:rPr>
              <w:fldChar w:fldCharType="begin"/>
            </w:r>
            <w:r w:rsidR="00EA63AB">
              <w:rPr>
                <w:noProof/>
                <w:webHidden/>
              </w:rPr>
              <w:instrText xml:space="preserve"> PAGEREF _Toc45711311 \h </w:instrText>
            </w:r>
            <w:r w:rsidR="00EA63AB">
              <w:rPr>
                <w:noProof/>
                <w:webHidden/>
              </w:rPr>
            </w:r>
            <w:r w:rsidR="00EA63AB">
              <w:rPr>
                <w:noProof/>
                <w:webHidden/>
              </w:rPr>
              <w:fldChar w:fldCharType="separate"/>
            </w:r>
            <w:r w:rsidR="00EA63AB">
              <w:rPr>
                <w:noProof/>
                <w:webHidden/>
              </w:rPr>
              <w:t>22</w:t>
            </w:r>
            <w:r w:rsidR="00EA63AB">
              <w:rPr>
                <w:noProof/>
                <w:webHidden/>
              </w:rPr>
              <w:fldChar w:fldCharType="end"/>
            </w:r>
          </w:hyperlink>
        </w:p>
        <w:p w14:paraId="5CF94FEB" w14:textId="77777777" w:rsidR="00EA63AB" w:rsidRDefault="00D8543F">
          <w:pPr>
            <w:pStyle w:val="Inhopg1"/>
            <w:tabs>
              <w:tab w:val="left" w:pos="440"/>
              <w:tab w:val="right" w:leader="dot" w:pos="9062"/>
            </w:tabs>
            <w:rPr>
              <w:rFonts w:eastAsiaTheme="minorEastAsia"/>
              <w:noProof/>
              <w:lang w:val="en-GB" w:eastAsia="en-GB"/>
            </w:rPr>
          </w:pPr>
          <w:hyperlink w:anchor="_Toc45711312" w:history="1">
            <w:r w:rsidR="00EA63AB" w:rsidRPr="00733026">
              <w:rPr>
                <w:rStyle w:val="Hyperlink"/>
                <w:noProof/>
              </w:rPr>
              <w:t>6</w:t>
            </w:r>
            <w:r w:rsidR="00EA63AB">
              <w:rPr>
                <w:rFonts w:eastAsiaTheme="minorEastAsia"/>
                <w:noProof/>
                <w:lang w:val="en-GB" w:eastAsia="en-GB"/>
              </w:rPr>
              <w:tab/>
            </w:r>
            <w:r w:rsidR="00EA63AB" w:rsidRPr="00733026">
              <w:rPr>
                <w:rStyle w:val="Hyperlink"/>
                <w:noProof/>
              </w:rPr>
              <w:t>Conclusie/ Aanbevelingen</w:t>
            </w:r>
            <w:r w:rsidR="00EA63AB">
              <w:rPr>
                <w:noProof/>
                <w:webHidden/>
              </w:rPr>
              <w:tab/>
            </w:r>
            <w:r w:rsidR="00EA63AB">
              <w:rPr>
                <w:noProof/>
                <w:webHidden/>
              </w:rPr>
              <w:fldChar w:fldCharType="begin"/>
            </w:r>
            <w:r w:rsidR="00EA63AB">
              <w:rPr>
                <w:noProof/>
                <w:webHidden/>
              </w:rPr>
              <w:instrText xml:space="preserve"> PAGEREF _Toc45711312 \h </w:instrText>
            </w:r>
            <w:r w:rsidR="00EA63AB">
              <w:rPr>
                <w:noProof/>
                <w:webHidden/>
              </w:rPr>
            </w:r>
            <w:r w:rsidR="00EA63AB">
              <w:rPr>
                <w:noProof/>
                <w:webHidden/>
              </w:rPr>
              <w:fldChar w:fldCharType="separate"/>
            </w:r>
            <w:r w:rsidR="00EA63AB">
              <w:rPr>
                <w:noProof/>
                <w:webHidden/>
              </w:rPr>
              <w:t>23</w:t>
            </w:r>
            <w:r w:rsidR="00EA63AB">
              <w:rPr>
                <w:noProof/>
                <w:webHidden/>
              </w:rPr>
              <w:fldChar w:fldCharType="end"/>
            </w:r>
          </w:hyperlink>
        </w:p>
        <w:p w14:paraId="637BD55E" w14:textId="77777777" w:rsidR="00EA63AB" w:rsidRDefault="00D8543F">
          <w:pPr>
            <w:pStyle w:val="Inhopg1"/>
            <w:tabs>
              <w:tab w:val="left" w:pos="440"/>
              <w:tab w:val="right" w:leader="dot" w:pos="9062"/>
            </w:tabs>
            <w:rPr>
              <w:rFonts w:eastAsiaTheme="minorEastAsia"/>
              <w:noProof/>
              <w:lang w:val="en-GB" w:eastAsia="en-GB"/>
            </w:rPr>
          </w:pPr>
          <w:hyperlink w:anchor="_Toc45711313" w:history="1">
            <w:r w:rsidR="00EA63AB" w:rsidRPr="00733026">
              <w:rPr>
                <w:rStyle w:val="Hyperlink"/>
                <w:noProof/>
              </w:rPr>
              <w:t>7</w:t>
            </w:r>
            <w:r w:rsidR="00EA63AB">
              <w:rPr>
                <w:rFonts w:eastAsiaTheme="minorEastAsia"/>
                <w:noProof/>
                <w:lang w:val="en-GB" w:eastAsia="en-GB"/>
              </w:rPr>
              <w:tab/>
            </w:r>
            <w:r w:rsidR="00EA63AB" w:rsidRPr="00733026">
              <w:rPr>
                <w:rStyle w:val="Hyperlink"/>
                <w:noProof/>
              </w:rPr>
              <w:t>Bibliografie</w:t>
            </w:r>
            <w:r w:rsidR="00EA63AB">
              <w:rPr>
                <w:noProof/>
                <w:webHidden/>
              </w:rPr>
              <w:tab/>
            </w:r>
            <w:r w:rsidR="00EA63AB">
              <w:rPr>
                <w:noProof/>
                <w:webHidden/>
              </w:rPr>
              <w:fldChar w:fldCharType="begin"/>
            </w:r>
            <w:r w:rsidR="00EA63AB">
              <w:rPr>
                <w:noProof/>
                <w:webHidden/>
              </w:rPr>
              <w:instrText xml:space="preserve"> PAGEREF _Toc45711313 \h </w:instrText>
            </w:r>
            <w:r w:rsidR="00EA63AB">
              <w:rPr>
                <w:noProof/>
                <w:webHidden/>
              </w:rPr>
            </w:r>
            <w:r w:rsidR="00EA63AB">
              <w:rPr>
                <w:noProof/>
                <w:webHidden/>
              </w:rPr>
              <w:fldChar w:fldCharType="separate"/>
            </w:r>
            <w:r w:rsidR="00EA63AB">
              <w:rPr>
                <w:noProof/>
                <w:webHidden/>
              </w:rPr>
              <w:t>24</w:t>
            </w:r>
            <w:r w:rsidR="00EA63AB">
              <w:rPr>
                <w:noProof/>
                <w:webHidden/>
              </w:rPr>
              <w:fldChar w:fldCharType="end"/>
            </w:r>
          </w:hyperlink>
        </w:p>
        <w:p w14:paraId="20B55FAD" w14:textId="77777777" w:rsidR="00EA63AB" w:rsidRDefault="00D8543F">
          <w:pPr>
            <w:pStyle w:val="Inhopg1"/>
            <w:tabs>
              <w:tab w:val="left" w:pos="440"/>
              <w:tab w:val="right" w:leader="dot" w:pos="9062"/>
            </w:tabs>
            <w:rPr>
              <w:rFonts w:eastAsiaTheme="minorEastAsia"/>
              <w:noProof/>
              <w:lang w:val="en-GB" w:eastAsia="en-GB"/>
            </w:rPr>
          </w:pPr>
          <w:hyperlink w:anchor="_Toc45711314" w:history="1">
            <w:r w:rsidR="00EA63AB" w:rsidRPr="00733026">
              <w:rPr>
                <w:rStyle w:val="Hyperlink"/>
                <w:noProof/>
              </w:rPr>
              <w:t>8</w:t>
            </w:r>
            <w:r w:rsidR="00EA63AB">
              <w:rPr>
                <w:rFonts w:eastAsiaTheme="minorEastAsia"/>
                <w:noProof/>
                <w:lang w:val="en-GB" w:eastAsia="en-GB"/>
              </w:rPr>
              <w:tab/>
            </w:r>
            <w:r w:rsidR="00EA63AB" w:rsidRPr="00733026">
              <w:rPr>
                <w:rStyle w:val="Hyperlink"/>
                <w:noProof/>
              </w:rPr>
              <w:t>Bijlage</w:t>
            </w:r>
            <w:r w:rsidR="00EA63AB">
              <w:rPr>
                <w:noProof/>
                <w:webHidden/>
              </w:rPr>
              <w:tab/>
            </w:r>
            <w:r w:rsidR="00EA63AB">
              <w:rPr>
                <w:noProof/>
                <w:webHidden/>
              </w:rPr>
              <w:fldChar w:fldCharType="begin"/>
            </w:r>
            <w:r w:rsidR="00EA63AB">
              <w:rPr>
                <w:noProof/>
                <w:webHidden/>
              </w:rPr>
              <w:instrText xml:space="preserve"> PAGEREF _Toc45711314 \h </w:instrText>
            </w:r>
            <w:r w:rsidR="00EA63AB">
              <w:rPr>
                <w:noProof/>
                <w:webHidden/>
              </w:rPr>
            </w:r>
            <w:r w:rsidR="00EA63AB">
              <w:rPr>
                <w:noProof/>
                <w:webHidden/>
              </w:rPr>
              <w:fldChar w:fldCharType="separate"/>
            </w:r>
            <w:r w:rsidR="00EA63AB">
              <w:rPr>
                <w:noProof/>
                <w:webHidden/>
              </w:rPr>
              <w:t>25</w:t>
            </w:r>
            <w:r w:rsidR="00EA63AB">
              <w:rPr>
                <w:noProof/>
                <w:webHidden/>
              </w:rPr>
              <w:fldChar w:fldCharType="end"/>
            </w:r>
          </w:hyperlink>
        </w:p>
        <w:p w14:paraId="6924323B" w14:textId="77777777" w:rsidR="00EA63AB" w:rsidRDefault="00D8543F">
          <w:pPr>
            <w:pStyle w:val="Inhopg2"/>
            <w:tabs>
              <w:tab w:val="left" w:pos="660"/>
              <w:tab w:val="right" w:leader="dot" w:pos="9062"/>
            </w:tabs>
            <w:rPr>
              <w:rFonts w:eastAsiaTheme="minorEastAsia"/>
              <w:noProof/>
              <w:lang w:val="en-GB" w:eastAsia="en-GB"/>
            </w:rPr>
          </w:pPr>
          <w:hyperlink w:anchor="_Toc45711315" w:history="1">
            <w:r w:rsidR="00EA63AB" w:rsidRPr="00733026">
              <w:rPr>
                <w:rStyle w:val="Hyperlink"/>
                <w:noProof/>
              </w:rPr>
              <w:t>I.</w:t>
            </w:r>
            <w:r w:rsidR="00EA63AB">
              <w:rPr>
                <w:rFonts w:eastAsiaTheme="minorEastAsia"/>
                <w:noProof/>
                <w:lang w:val="en-GB" w:eastAsia="en-GB"/>
              </w:rPr>
              <w:tab/>
            </w:r>
            <w:r w:rsidR="00EA63AB" w:rsidRPr="00733026">
              <w:rPr>
                <w:rStyle w:val="Hyperlink"/>
                <w:noProof/>
              </w:rPr>
              <w:t>Vegetatie opname stappenplan</w:t>
            </w:r>
            <w:r w:rsidR="00EA63AB">
              <w:rPr>
                <w:noProof/>
                <w:webHidden/>
              </w:rPr>
              <w:tab/>
            </w:r>
            <w:r w:rsidR="00EA63AB">
              <w:rPr>
                <w:noProof/>
                <w:webHidden/>
              </w:rPr>
              <w:fldChar w:fldCharType="begin"/>
            </w:r>
            <w:r w:rsidR="00EA63AB">
              <w:rPr>
                <w:noProof/>
                <w:webHidden/>
              </w:rPr>
              <w:instrText xml:space="preserve"> PAGEREF _Toc45711315 \h </w:instrText>
            </w:r>
            <w:r w:rsidR="00EA63AB">
              <w:rPr>
                <w:noProof/>
                <w:webHidden/>
              </w:rPr>
            </w:r>
            <w:r w:rsidR="00EA63AB">
              <w:rPr>
                <w:noProof/>
                <w:webHidden/>
              </w:rPr>
              <w:fldChar w:fldCharType="separate"/>
            </w:r>
            <w:r w:rsidR="00EA63AB">
              <w:rPr>
                <w:noProof/>
                <w:webHidden/>
              </w:rPr>
              <w:t>25</w:t>
            </w:r>
            <w:r w:rsidR="00EA63AB">
              <w:rPr>
                <w:noProof/>
                <w:webHidden/>
              </w:rPr>
              <w:fldChar w:fldCharType="end"/>
            </w:r>
          </w:hyperlink>
        </w:p>
        <w:p w14:paraId="2CA7FF17" w14:textId="77777777" w:rsidR="00EA63AB" w:rsidRDefault="00D8543F">
          <w:pPr>
            <w:pStyle w:val="Inhopg2"/>
            <w:tabs>
              <w:tab w:val="left" w:pos="660"/>
              <w:tab w:val="right" w:leader="dot" w:pos="9062"/>
            </w:tabs>
            <w:rPr>
              <w:rFonts w:eastAsiaTheme="minorEastAsia"/>
              <w:noProof/>
              <w:lang w:val="en-GB" w:eastAsia="en-GB"/>
            </w:rPr>
          </w:pPr>
          <w:hyperlink w:anchor="_Toc45711316" w:history="1">
            <w:r w:rsidR="00EA63AB" w:rsidRPr="00733026">
              <w:rPr>
                <w:rStyle w:val="Hyperlink"/>
                <w:noProof/>
              </w:rPr>
              <w:t>II.</w:t>
            </w:r>
            <w:r w:rsidR="00EA63AB">
              <w:rPr>
                <w:rFonts w:eastAsiaTheme="minorEastAsia"/>
                <w:noProof/>
                <w:lang w:val="en-GB" w:eastAsia="en-GB"/>
              </w:rPr>
              <w:tab/>
            </w:r>
            <w:r w:rsidR="00EA63AB" w:rsidRPr="00733026">
              <w:rPr>
                <w:rStyle w:val="Hyperlink"/>
                <w:noProof/>
              </w:rPr>
              <w:t>Excel bestand met coördinaatpunten hoogtekaart</w:t>
            </w:r>
            <w:r w:rsidR="00EA63AB">
              <w:rPr>
                <w:noProof/>
                <w:webHidden/>
              </w:rPr>
              <w:tab/>
            </w:r>
            <w:r w:rsidR="00EA63AB">
              <w:rPr>
                <w:noProof/>
                <w:webHidden/>
              </w:rPr>
              <w:fldChar w:fldCharType="begin"/>
            </w:r>
            <w:r w:rsidR="00EA63AB">
              <w:rPr>
                <w:noProof/>
                <w:webHidden/>
              </w:rPr>
              <w:instrText xml:space="preserve"> PAGEREF _Toc45711316 \h </w:instrText>
            </w:r>
            <w:r w:rsidR="00EA63AB">
              <w:rPr>
                <w:noProof/>
                <w:webHidden/>
              </w:rPr>
            </w:r>
            <w:r w:rsidR="00EA63AB">
              <w:rPr>
                <w:noProof/>
                <w:webHidden/>
              </w:rPr>
              <w:fldChar w:fldCharType="separate"/>
            </w:r>
            <w:r w:rsidR="00EA63AB">
              <w:rPr>
                <w:noProof/>
                <w:webHidden/>
              </w:rPr>
              <w:t>27</w:t>
            </w:r>
            <w:r w:rsidR="00EA63AB">
              <w:rPr>
                <w:noProof/>
                <w:webHidden/>
              </w:rPr>
              <w:fldChar w:fldCharType="end"/>
            </w:r>
          </w:hyperlink>
        </w:p>
        <w:p w14:paraId="43F1E049" w14:textId="77777777" w:rsidR="004411D0" w:rsidRDefault="004411D0">
          <w:r>
            <w:rPr>
              <w:b/>
              <w:bCs/>
            </w:rPr>
            <w:fldChar w:fldCharType="end"/>
          </w:r>
        </w:p>
      </w:sdtContent>
    </w:sdt>
    <w:p w14:paraId="31361C93" w14:textId="77777777" w:rsidR="004411D0" w:rsidRDefault="004411D0">
      <w:r>
        <w:br w:type="page"/>
      </w:r>
    </w:p>
    <w:p w14:paraId="03F2F4E5" w14:textId="77777777" w:rsidR="00FE4798" w:rsidRDefault="00FE4798" w:rsidP="0025735E">
      <w:pPr>
        <w:pStyle w:val="Kop1"/>
      </w:pPr>
      <w:bookmarkStart w:id="1" w:name="_Toc45711284"/>
      <w:r>
        <w:lastRenderedPageBreak/>
        <w:t>Inleiding</w:t>
      </w:r>
      <w:bookmarkEnd w:id="1"/>
    </w:p>
    <w:p w14:paraId="1AA99F3B" w14:textId="77777777" w:rsidR="00FE4798" w:rsidRDefault="00FE4798"/>
    <w:p w14:paraId="784E4A16" w14:textId="77777777" w:rsidR="00FE4798" w:rsidRDefault="00FE4798" w:rsidP="0025735E">
      <w:pPr>
        <w:pStyle w:val="Kop2"/>
      </w:pPr>
      <w:bookmarkStart w:id="2" w:name="_Toc45711285"/>
      <w:r>
        <w:t>Situatie schets</w:t>
      </w:r>
      <w:bookmarkEnd w:id="2"/>
    </w:p>
    <w:p w14:paraId="6E7D1BE9" w14:textId="77777777" w:rsidR="00690C0F" w:rsidRDefault="00690C0F" w:rsidP="00690C0F"/>
    <w:p w14:paraId="50A4A577" w14:textId="77777777" w:rsidR="00690C0F" w:rsidRDefault="00690C0F" w:rsidP="00690C0F">
      <w:r>
        <w:t xml:space="preserve">Momenteel wordt voor agrarisch gebruik van veenbodems het grondwaterpeil kunstmatig laag gehouden. Het effect hiervan is dat zuurstof bij het veen kan komen waardoor oxidatie van het veen optreed. Zodra de veenbodem oxideert zal er bodemdaling plaatsvinden waardoor het water peil verder naar beneden wordt gehaald en er nog meer veen zal oxideren.  Een initiatief dat maatregelen wilt nemen tegen deze veenweide problematiek is </w:t>
      </w:r>
      <w:proofErr w:type="spellStart"/>
      <w:r>
        <w:t>Better</w:t>
      </w:r>
      <w:proofErr w:type="spellEnd"/>
      <w:r>
        <w:t xml:space="preserve"> Wetter. </w:t>
      </w:r>
    </w:p>
    <w:p w14:paraId="576CAEC1" w14:textId="77777777" w:rsidR="00690C0F" w:rsidRDefault="00690C0F" w:rsidP="00690C0F">
      <w:r>
        <w:t xml:space="preserve">Dit project is een onderdeel van </w:t>
      </w:r>
      <w:proofErr w:type="spellStart"/>
      <w:r>
        <w:t>Better</w:t>
      </w:r>
      <w:proofErr w:type="spellEnd"/>
      <w:r>
        <w:t xml:space="preserve"> Wetter dit is een initiatief waarbij er wordt gestreefd naar een beter, gezonder en duurzamer watersysteem in noordoost Friesland. Dit project is onderdeel van de 2</w:t>
      </w:r>
      <w:r w:rsidRPr="00537174">
        <w:rPr>
          <w:vertAlign w:val="superscript"/>
        </w:rPr>
        <w:t>e</w:t>
      </w:r>
      <w:r>
        <w:t xml:space="preserve"> fase van het </w:t>
      </w:r>
      <w:proofErr w:type="spellStart"/>
      <w:r>
        <w:t>Better</w:t>
      </w:r>
      <w:proofErr w:type="spellEnd"/>
      <w:r>
        <w:t xml:space="preserve"> Wetter project en is gericht op </w:t>
      </w:r>
      <w:proofErr w:type="spellStart"/>
      <w:r>
        <w:t>paludicultuur</w:t>
      </w:r>
      <w:proofErr w:type="spellEnd"/>
      <w:r>
        <w:t xml:space="preserve">, met name de combinatie teelt van veenmos en cranberry’s. </w:t>
      </w:r>
    </w:p>
    <w:p w14:paraId="7F790ADC" w14:textId="77777777" w:rsidR="00690C0F" w:rsidRDefault="00690C0F" w:rsidP="00690C0F">
      <w:r>
        <w:t>Het probleem is dat er nog weinig bekend is over de combinatie teelt van cranberry’s en veenmos. Om hier meer inzicht over te krijgen over hoe deze twee gewassen samen groeien, en of dit de groei snelheid beïnvloed</w:t>
      </w:r>
      <w:r w:rsidR="00B008EA">
        <w:t xml:space="preserve"> van een van beide</w:t>
      </w:r>
      <w:r>
        <w:t xml:space="preserve"> gewassen.</w:t>
      </w:r>
    </w:p>
    <w:p w14:paraId="61A29793" w14:textId="77777777" w:rsidR="00574210" w:rsidRDefault="00574210" w:rsidP="00690C0F">
      <w:r>
        <w:t xml:space="preserve">Er zijn in het gebied 2 teeltbedden gelegen. Als het gebied wordt betreden vanaf de weg dan is het </w:t>
      </w:r>
      <w:proofErr w:type="spellStart"/>
      <w:r>
        <w:t>teeltbed</w:t>
      </w:r>
      <w:proofErr w:type="spellEnd"/>
      <w:r>
        <w:t xml:space="preserve"> wat aan de linkerkant gelegen is het veenmos </w:t>
      </w:r>
      <w:proofErr w:type="spellStart"/>
      <w:r>
        <w:t>teeltbed</w:t>
      </w:r>
      <w:proofErr w:type="spellEnd"/>
      <w:r>
        <w:t xml:space="preserve"> (</w:t>
      </w:r>
      <w:proofErr w:type="spellStart"/>
      <w:r>
        <w:t>teeltbed</w:t>
      </w:r>
      <w:proofErr w:type="spellEnd"/>
      <w:r>
        <w:t xml:space="preserve"> 1) en het </w:t>
      </w:r>
      <w:proofErr w:type="spellStart"/>
      <w:r>
        <w:t>teeltbed</w:t>
      </w:r>
      <w:proofErr w:type="spellEnd"/>
      <w:r>
        <w:t xml:space="preserve"> dat aan de rechterkant gelegen is het cranberry/veenmos </w:t>
      </w:r>
      <w:proofErr w:type="spellStart"/>
      <w:r>
        <w:t>teeltbed</w:t>
      </w:r>
      <w:proofErr w:type="spellEnd"/>
      <w:r>
        <w:t xml:space="preserve"> (</w:t>
      </w:r>
      <w:proofErr w:type="spellStart"/>
      <w:r>
        <w:t>teeldbed</w:t>
      </w:r>
      <w:proofErr w:type="spellEnd"/>
      <w:r>
        <w:t xml:space="preserve"> 2).</w:t>
      </w:r>
    </w:p>
    <w:p w14:paraId="359DD3C5" w14:textId="77777777" w:rsidR="00690C0F" w:rsidRPr="00690C0F" w:rsidRDefault="00690C0F" w:rsidP="00690C0F"/>
    <w:p w14:paraId="02D1FF97" w14:textId="77777777" w:rsidR="00D54A25" w:rsidRDefault="00D54A25" w:rsidP="0025735E">
      <w:pPr>
        <w:pStyle w:val="Kop2"/>
      </w:pPr>
      <w:bookmarkStart w:id="3" w:name="_Toc45711286"/>
      <w:r>
        <w:t>Gebiedsbeschrijving</w:t>
      </w:r>
      <w:bookmarkEnd w:id="3"/>
      <w:r>
        <w:t xml:space="preserve"> </w:t>
      </w:r>
    </w:p>
    <w:p w14:paraId="4D470139" w14:textId="77777777" w:rsidR="00B008EA" w:rsidRDefault="00B008EA" w:rsidP="00D54A25"/>
    <w:p w14:paraId="3806B87C" w14:textId="77777777" w:rsidR="00D54A25" w:rsidRDefault="00B4510A" w:rsidP="00D54A25">
      <w:r>
        <w:t xml:space="preserve">De onderzoeksvelden </w:t>
      </w:r>
      <w:r w:rsidR="00B008EA">
        <w:t>zijn</w:t>
      </w:r>
      <w:r>
        <w:t xml:space="preserve"> gelegen binnen het </w:t>
      </w:r>
      <w:proofErr w:type="spellStart"/>
      <w:r>
        <w:t>Bûtenfjild</w:t>
      </w:r>
      <w:proofErr w:type="spellEnd"/>
      <w:r w:rsidR="00B008EA">
        <w:t xml:space="preserve">. Ten noorden van </w:t>
      </w:r>
      <w:proofErr w:type="spellStart"/>
      <w:r w:rsidR="00B008EA">
        <w:t>Hurdegaryp</w:t>
      </w:r>
      <w:proofErr w:type="spellEnd"/>
      <w:r w:rsidR="00B008EA">
        <w:t xml:space="preserve"> zoals te zien op onderstaande afbeelding de locatie van de proefvelden zijn weergegeven in het rode vierkant. </w:t>
      </w:r>
    </w:p>
    <w:p w14:paraId="74E0302E" w14:textId="77777777" w:rsidR="00EB65CB" w:rsidRDefault="00B008EA" w:rsidP="00EB65CB">
      <w:pPr>
        <w:keepNext/>
      </w:pPr>
      <w:r>
        <w:rPr>
          <w:noProof/>
          <w:lang w:val="en-US"/>
        </w:rPr>
        <w:drawing>
          <wp:inline distT="0" distB="0" distL="0" distR="0" wp14:anchorId="32D6071F" wp14:editId="57DBF98A">
            <wp:extent cx="4610100" cy="36586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22314" b="15419"/>
                    <a:stretch/>
                  </pic:blipFill>
                  <pic:spPr bwMode="auto">
                    <a:xfrm>
                      <a:off x="0" y="0"/>
                      <a:ext cx="4621979" cy="3668081"/>
                    </a:xfrm>
                    <a:prstGeom prst="rect">
                      <a:avLst/>
                    </a:prstGeom>
                    <a:noFill/>
                    <a:ln>
                      <a:noFill/>
                    </a:ln>
                    <a:extLst>
                      <a:ext uri="{53640926-AAD7-44D8-BBD7-CCE9431645EC}">
                        <a14:shadowObscured xmlns:a14="http://schemas.microsoft.com/office/drawing/2010/main"/>
                      </a:ext>
                    </a:extLst>
                  </pic:spPr>
                </pic:pic>
              </a:graphicData>
            </a:graphic>
          </wp:inline>
        </w:drawing>
      </w:r>
    </w:p>
    <w:p w14:paraId="57A54B52" w14:textId="77777777" w:rsidR="00B008EA" w:rsidRDefault="00EB65CB" w:rsidP="00EB65CB">
      <w:pPr>
        <w:pStyle w:val="Bijschrift"/>
      </w:pPr>
      <w:r>
        <w:t xml:space="preserve">Figuur </w:t>
      </w:r>
      <w:r>
        <w:fldChar w:fldCharType="begin"/>
      </w:r>
      <w:r>
        <w:instrText xml:space="preserve"> SEQ Figuur \* ARABIC </w:instrText>
      </w:r>
      <w:r>
        <w:fldChar w:fldCharType="separate"/>
      </w:r>
      <w:r w:rsidR="00A62788">
        <w:rPr>
          <w:noProof/>
        </w:rPr>
        <w:t>1</w:t>
      </w:r>
      <w:r>
        <w:fldChar w:fldCharType="end"/>
      </w:r>
      <w:r>
        <w:t xml:space="preserve"> Locatie van het proefveld</w:t>
      </w:r>
    </w:p>
    <w:p w14:paraId="7B47774E" w14:textId="77777777" w:rsidR="00D54A25" w:rsidRDefault="00FE4798" w:rsidP="0025735E">
      <w:pPr>
        <w:pStyle w:val="Kop2"/>
      </w:pPr>
      <w:bookmarkStart w:id="4" w:name="_Toc45711287"/>
      <w:r>
        <w:lastRenderedPageBreak/>
        <w:t>Doel van het onderzoek</w:t>
      </w:r>
      <w:bookmarkEnd w:id="4"/>
    </w:p>
    <w:p w14:paraId="7FB8E876" w14:textId="77777777" w:rsidR="00D54A25" w:rsidRDefault="00D54A25" w:rsidP="00D54A25"/>
    <w:p w14:paraId="73BB0441" w14:textId="77777777" w:rsidR="00690C0F" w:rsidRDefault="00690C0F" w:rsidP="00D54A25">
      <w:r>
        <w:t>Het doel van dit project is door middel van experimenteel onderzoek</w:t>
      </w:r>
      <w:r w:rsidR="005E32D9">
        <w:t xml:space="preserve"> in de vorm van een full factorial design</w:t>
      </w:r>
      <w:r>
        <w:t xml:space="preserve"> inzicht te krijgen, over de invloed van verschillende plantdichtheden op de groei van veenmos en de invloed van combinatie teelt tussen veenmos en cranberry’s op de groei van beide gewassen. </w:t>
      </w:r>
      <w:r w:rsidR="005E32D9">
        <w:t xml:space="preserve">Hierbij wordt gekeken naar de groeisnelheid van veenmos bij verschillende plant dichtheden namelijk 15%, 30% en 45% en de wel of geen aanwezigheid van cranberry’s ook wordt er gekeken naar de invloed van de plantdichtheden van het veenmos op </w:t>
      </w:r>
      <w:r w:rsidR="00E54642">
        <w:t>d</w:t>
      </w:r>
      <w:r w:rsidR="005E32D9">
        <w:t>e groei van de cranberry planten</w:t>
      </w:r>
      <w:r w:rsidR="002C0148">
        <w:t>.</w:t>
      </w:r>
      <w:r w:rsidR="00E54642">
        <w:t xml:space="preserve"> </w:t>
      </w:r>
      <w:r w:rsidR="002C0148">
        <w:t>D</w:t>
      </w:r>
      <w:r w:rsidR="00E54642">
        <w:t>e verschillende plantdichtheden en de aan of afwezigheid van cranberry planten zijn in verschillende vakken binnen het proefveld uitgezet</w:t>
      </w:r>
      <w:r w:rsidR="005E32D9">
        <w:t xml:space="preserve">. </w:t>
      </w:r>
    </w:p>
    <w:p w14:paraId="689F2886" w14:textId="77777777" w:rsidR="00892415" w:rsidRDefault="00892415"/>
    <w:p w14:paraId="3CE280B6" w14:textId="77777777" w:rsidR="00892415" w:rsidRDefault="00892415" w:rsidP="0025735E">
      <w:pPr>
        <w:pStyle w:val="Kop2"/>
      </w:pPr>
      <w:bookmarkStart w:id="5" w:name="_Toc45711288"/>
      <w:r>
        <w:t>Onderzoeksvragen</w:t>
      </w:r>
      <w:bookmarkEnd w:id="5"/>
    </w:p>
    <w:p w14:paraId="58708C66" w14:textId="77777777" w:rsidR="00892415" w:rsidRDefault="00892415" w:rsidP="00892415"/>
    <w:p w14:paraId="70C70D6D" w14:textId="77777777" w:rsidR="00892415" w:rsidRPr="00465842" w:rsidRDefault="00892415" w:rsidP="00892415">
      <w:pPr>
        <w:rPr>
          <w:u w:val="single"/>
        </w:rPr>
      </w:pPr>
      <w:r w:rsidRPr="00465842">
        <w:rPr>
          <w:u w:val="single"/>
        </w:rPr>
        <w:t>Hoofdvragen:</w:t>
      </w:r>
    </w:p>
    <w:p w14:paraId="1F5B0FC7" w14:textId="77777777" w:rsidR="00892415" w:rsidRPr="00465842" w:rsidRDefault="00892415" w:rsidP="00892415">
      <w:pPr>
        <w:pStyle w:val="Lijstalinea"/>
        <w:numPr>
          <w:ilvl w:val="0"/>
          <w:numId w:val="15"/>
        </w:numPr>
        <w:rPr>
          <w:b/>
          <w:bCs/>
        </w:rPr>
      </w:pPr>
      <w:r w:rsidRPr="00465842">
        <w:rPr>
          <w:b/>
          <w:bCs/>
        </w:rPr>
        <w:t>Wat is de invloed van verschillende bedekkingsgraden van het veenmos op de groei van het veenmos?</w:t>
      </w:r>
    </w:p>
    <w:p w14:paraId="0378FE78" w14:textId="77777777" w:rsidR="00892415" w:rsidRPr="00465842" w:rsidRDefault="00892415" w:rsidP="00892415">
      <w:pPr>
        <w:pStyle w:val="Lijstalinea"/>
        <w:numPr>
          <w:ilvl w:val="0"/>
          <w:numId w:val="15"/>
        </w:numPr>
        <w:rPr>
          <w:b/>
        </w:rPr>
      </w:pPr>
      <w:r w:rsidRPr="00465842">
        <w:rPr>
          <w:b/>
        </w:rPr>
        <w:t xml:space="preserve">Wat is de invloed van verschillende bedekkingsgraden van het veenmos op de groei van de geplante cranberry’s? </w:t>
      </w:r>
    </w:p>
    <w:p w14:paraId="53C6E569" w14:textId="77777777" w:rsidR="00892415" w:rsidRPr="00465842" w:rsidRDefault="00892415" w:rsidP="00892415">
      <w:pPr>
        <w:pStyle w:val="Lijstalinea"/>
        <w:numPr>
          <w:ilvl w:val="0"/>
          <w:numId w:val="15"/>
        </w:numPr>
        <w:rPr>
          <w:b/>
        </w:rPr>
      </w:pPr>
      <w:r w:rsidRPr="00465842">
        <w:rPr>
          <w:b/>
        </w:rPr>
        <w:t xml:space="preserve">Wat is de invloed van geplante cranberry’s op de groei van het geplante veenmos? </w:t>
      </w:r>
    </w:p>
    <w:p w14:paraId="105BC03E" w14:textId="77777777" w:rsidR="00892415" w:rsidRPr="00BF1227" w:rsidRDefault="00892415" w:rsidP="00892415">
      <w:pPr>
        <w:rPr>
          <w:bCs/>
          <w:u w:val="single"/>
        </w:rPr>
      </w:pPr>
      <w:r w:rsidRPr="00BF1227">
        <w:rPr>
          <w:bCs/>
          <w:u w:val="single"/>
        </w:rPr>
        <w:t>Sub vragen</w:t>
      </w:r>
      <w:r>
        <w:rPr>
          <w:bCs/>
          <w:u w:val="single"/>
        </w:rPr>
        <w:t>:</w:t>
      </w:r>
    </w:p>
    <w:p w14:paraId="2AEACEDC" w14:textId="77777777" w:rsidR="00892415" w:rsidRPr="00946D6D" w:rsidRDefault="00892415" w:rsidP="00892415">
      <w:pPr>
        <w:pStyle w:val="Lijstalinea"/>
        <w:numPr>
          <w:ilvl w:val="0"/>
          <w:numId w:val="1"/>
        </w:numPr>
        <w:rPr>
          <w:b/>
        </w:rPr>
      </w:pPr>
      <w:r>
        <w:rPr>
          <w:b/>
        </w:rPr>
        <w:t xml:space="preserve">Welke </w:t>
      </w:r>
      <w:r w:rsidRPr="00946D6D">
        <w:rPr>
          <w:b/>
        </w:rPr>
        <w:t>van de verschillende soorten veenmos die tijdens het enten worden ingebracht</w:t>
      </w:r>
      <w:r>
        <w:rPr>
          <w:b/>
        </w:rPr>
        <w:t xml:space="preserve"> blijven in het plantbed aanwezig</w:t>
      </w:r>
      <w:r w:rsidRPr="00946D6D">
        <w:rPr>
          <w:b/>
        </w:rPr>
        <w:t>?</w:t>
      </w:r>
    </w:p>
    <w:p w14:paraId="0D0E9A94" w14:textId="77777777" w:rsidR="00892415" w:rsidRDefault="00892415" w:rsidP="00892415">
      <w:pPr>
        <w:pStyle w:val="Lijstalinea"/>
        <w:numPr>
          <w:ilvl w:val="0"/>
          <w:numId w:val="1"/>
        </w:numPr>
        <w:rPr>
          <w:b/>
        </w:rPr>
      </w:pPr>
      <w:r w:rsidRPr="00946D6D">
        <w:rPr>
          <w:b/>
        </w:rPr>
        <w:t>Wat voor invloed hebben het veenmos en de cranberry’s op de pH en EGV van het bodemwater?</w:t>
      </w:r>
    </w:p>
    <w:p w14:paraId="044CCC47" w14:textId="77777777" w:rsidR="00892415" w:rsidRDefault="00892415" w:rsidP="00892415">
      <w:pPr>
        <w:pStyle w:val="Lijstalinea"/>
        <w:numPr>
          <w:ilvl w:val="0"/>
          <w:numId w:val="1"/>
        </w:numPr>
        <w:rPr>
          <w:b/>
        </w:rPr>
      </w:pPr>
      <w:r>
        <w:rPr>
          <w:b/>
        </w:rPr>
        <w:t>Wat is de toestand van het grondwater tijdens het project?</w:t>
      </w:r>
    </w:p>
    <w:p w14:paraId="11456F3A" w14:textId="77777777" w:rsidR="00892415" w:rsidRDefault="00892415" w:rsidP="00892415">
      <w:pPr>
        <w:pStyle w:val="Lijstalinea"/>
        <w:rPr>
          <w:b/>
        </w:rPr>
      </w:pPr>
    </w:p>
    <w:p w14:paraId="2FC8B6B9" w14:textId="77777777" w:rsidR="00892415" w:rsidRPr="00105E51" w:rsidRDefault="00892415" w:rsidP="00892415">
      <w:pPr>
        <w:rPr>
          <w:bCs/>
          <w:u w:val="single"/>
        </w:rPr>
      </w:pPr>
      <w:r w:rsidRPr="00105E51">
        <w:rPr>
          <w:bCs/>
          <w:u w:val="single"/>
        </w:rPr>
        <w:t>Hypothese</w:t>
      </w:r>
      <w:r>
        <w:rPr>
          <w:bCs/>
          <w:u w:val="single"/>
        </w:rPr>
        <w:t xml:space="preserve"> hoofdvraag</w:t>
      </w:r>
      <w:r w:rsidRPr="00105E51">
        <w:rPr>
          <w:bCs/>
          <w:u w:val="single"/>
        </w:rPr>
        <w:t xml:space="preserve"> 1</w:t>
      </w:r>
    </w:p>
    <w:p w14:paraId="4216A8F4" w14:textId="77777777" w:rsidR="00892415" w:rsidRDefault="00892415" w:rsidP="00892415">
      <w:pPr>
        <w:rPr>
          <w:bCs/>
        </w:rPr>
      </w:pPr>
      <w:r>
        <w:rPr>
          <w:bCs/>
        </w:rPr>
        <w:t>H0: de verschillende bedekkingsgraden van het veenmos hebben geen invloed op de groei van het veenmos.</w:t>
      </w:r>
    </w:p>
    <w:p w14:paraId="7A5C78FF" w14:textId="77777777" w:rsidR="00892415" w:rsidRDefault="00892415" w:rsidP="00892415">
      <w:pPr>
        <w:rPr>
          <w:bCs/>
        </w:rPr>
      </w:pPr>
      <w:r>
        <w:rPr>
          <w:bCs/>
        </w:rPr>
        <w:t>H1: de verschillende bedekkingsgraden van het veenmos hebben wel invloed op de groei van het veenmos.</w:t>
      </w:r>
    </w:p>
    <w:p w14:paraId="489ABF1B" w14:textId="77777777" w:rsidR="00892415" w:rsidRPr="00105E51" w:rsidRDefault="00892415" w:rsidP="00892415">
      <w:pPr>
        <w:rPr>
          <w:bCs/>
          <w:u w:val="single"/>
        </w:rPr>
      </w:pPr>
      <w:r w:rsidRPr="00105E51">
        <w:rPr>
          <w:bCs/>
          <w:u w:val="single"/>
        </w:rPr>
        <w:t>Hypothese</w:t>
      </w:r>
      <w:r>
        <w:rPr>
          <w:bCs/>
          <w:u w:val="single"/>
        </w:rPr>
        <w:t xml:space="preserve"> hoofdvraag</w:t>
      </w:r>
      <w:r w:rsidRPr="00105E51">
        <w:rPr>
          <w:bCs/>
          <w:u w:val="single"/>
        </w:rPr>
        <w:t xml:space="preserve"> 2</w:t>
      </w:r>
    </w:p>
    <w:p w14:paraId="73A23B02" w14:textId="77777777" w:rsidR="00892415" w:rsidRDefault="00892415" w:rsidP="00892415">
      <w:pPr>
        <w:rPr>
          <w:bCs/>
        </w:rPr>
      </w:pPr>
      <w:r>
        <w:rPr>
          <w:bCs/>
        </w:rPr>
        <w:t>H0: De verschillende bedekkingsgraden van het veenmos hebben geen invloed op de groei van de cranberry’s</w:t>
      </w:r>
    </w:p>
    <w:p w14:paraId="31BEB184" w14:textId="77777777" w:rsidR="00892415" w:rsidRDefault="00892415" w:rsidP="00892415">
      <w:pPr>
        <w:rPr>
          <w:bCs/>
        </w:rPr>
      </w:pPr>
      <w:r>
        <w:rPr>
          <w:bCs/>
        </w:rPr>
        <w:t>H1: De verschillende bedekkingsgraden hebben wel invloed op de groei van de cranberry’s</w:t>
      </w:r>
    </w:p>
    <w:p w14:paraId="7BACDD1B" w14:textId="77777777" w:rsidR="00892415" w:rsidRDefault="00892415" w:rsidP="00892415">
      <w:pPr>
        <w:rPr>
          <w:bCs/>
        </w:rPr>
      </w:pPr>
      <w:r w:rsidRPr="00105E51">
        <w:rPr>
          <w:bCs/>
          <w:u w:val="single"/>
        </w:rPr>
        <w:t>Hypothese</w:t>
      </w:r>
      <w:r>
        <w:rPr>
          <w:bCs/>
          <w:u w:val="single"/>
        </w:rPr>
        <w:t xml:space="preserve"> hoofdvraag</w:t>
      </w:r>
      <w:r w:rsidRPr="00105E51">
        <w:rPr>
          <w:bCs/>
          <w:u w:val="single"/>
        </w:rPr>
        <w:t xml:space="preserve"> 3</w:t>
      </w:r>
    </w:p>
    <w:p w14:paraId="31AB51F1" w14:textId="77777777" w:rsidR="00892415" w:rsidRDefault="00892415" w:rsidP="00892415">
      <w:pPr>
        <w:rPr>
          <w:bCs/>
        </w:rPr>
      </w:pPr>
      <w:r>
        <w:rPr>
          <w:bCs/>
        </w:rPr>
        <w:t xml:space="preserve">H0: De cranberry planten hebben geen invloed op de groei van het veenmos </w:t>
      </w:r>
    </w:p>
    <w:p w14:paraId="14734B38" w14:textId="77777777" w:rsidR="007709F0" w:rsidRDefault="00892415" w:rsidP="00892415">
      <w:pPr>
        <w:rPr>
          <w:bCs/>
        </w:rPr>
        <w:sectPr w:rsidR="007709F0" w:rsidSect="00956FF3">
          <w:pgSz w:w="11906" w:h="16838"/>
          <w:pgMar w:top="1417" w:right="1417" w:bottom="568" w:left="1417" w:header="708" w:footer="708" w:gutter="0"/>
          <w:cols w:space="708"/>
          <w:docGrid w:linePitch="360"/>
        </w:sectPr>
      </w:pPr>
      <w:r>
        <w:rPr>
          <w:bCs/>
        </w:rPr>
        <w:t>H1: De cranberry planten hebben wel invloed op de groei van het veenmos</w:t>
      </w:r>
    </w:p>
    <w:p w14:paraId="26194D75" w14:textId="77777777" w:rsidR="00D54A25" w:rsidRPr="000B38D6" w:rsidRDefault="00FA3455" w:rsidP="0025735E">
      <w:pPr>
        <w:pStyle w:val="Kop1"/>
      </w:pPr>
      <w:bookmarkStart w:id="6" w:name="_Toc45711289"/>
      <w:r w:rsidRPr="000B38D6">
        <w:lastRenderedPageBreak/>
        <w:t>P</w:t>
      </w:r>
      <w:r w:rsidR="007B74A4" w:rsidRPr="000B38D6">
        <w:t>roe</w:t>
      </w:r>
      <w:r w:rsidRPr="000B38D6">
        <w:t>fopzet cranberry en veenmos veld</w:t>
      </w:r>
      <w:bookmarkEnd w:id="6"/>
    </w:p>
    <w:p w14:paraId="33BD3821" w14:textId="77777777" w:rsidR="005E32D9" w:rsidRDefault="005E32D9" w:rsidP="005E32D9"/>
    <w:p w14:paraId="7D1F0D6C" w14:textId="77777777" w:rsidR="005E32D9" w:rsidRPr="0025735E" w:rsidRDefault="007709F0" w:rsidP="0025735E">
      <w:pPr>
        <w:pStyle w:val="Stijl2"/>
      </w:pPr>
      <w:bookmarkStart w:id="7" w:name="_Toc45711290"/>
      <w:r w:rsidRPr="0025735E">
        <w:t>Locatie</w:t>
      </w:r>
      <w:bookmarkEnd w:id="7"/>
    </w:p>
    <w:p w14:paraId="2B52D45C" w14:textId="77777777" w:rsidR="004F2EB7" w:rsidRDefault="005E32D9" w:rsidP="005E32D9">
      <w:r>
        <w:t>Zoals te zien in de afbeelding in paragraaf 1.</w:t>
      </w:r>
      <w:r w:rsidR="00AC43D2">
        <w:t>2</w:t>
      </w:r>
      <w:r>
        <w:t xml:space="preserve"> bevind het proefveld zich ten noorden van </w:t>
      </w:r>
      <w:proofErr w:type="spellStart"/>
      <w:r>
        <w:t>Hurdegaryp</w:t>
      </w:r>
      <w:proofErr w:type="spellEnd"/>
      <w:r>
        <w:t xml:space="preserve">. Het proefveld is te betreden binnen het gebied van het Fryske Gea. De ingang van het gebied is gelegen net boven het kruispunt van de </w:t>
      </w:r>
      <w:proofErr w:type="spellStart"/>
      <w:r>
        <w:t>Ottemaweg</w:t>
      </w:r>
      <w:proofErr w:type="spellEnd"/>
      <w:r>
        <w:t xml:space="preserve"> en de </w:t>
      </w:r>
      <w:proofErr w:type="spellStart"/>
      <w:r>
        <w:t>Hallingenweg</w:t>
      </w:r>
      <w:proofErr w:type="spellEnd"/>
      <w:r>
        <w:t xml:space="preserve">. </w:t>
      </w:r>
    </w:p>
    <w:p w14:paraId="23A98518" w14:textId="77777777" w:rsidR="004F2EB7" w:rsidRDefault="004F2EB7" w:rsidP="005E32D9"/>
    <w:p w14:paraId="3963C1FC" w14:textId="77777777" w:rsidR="004C341B" w:rsidRPr="00107317" w:rsidRDefault="001376FF" w:rsidP="0025735E">
      <w:pPr>
        <w:pStyle w:val="Stijl2"/>
      </w:pPr>
      <w:bookmarkStart w:id="8" w:name="_Toc45711291"/>
      <w:r w:rsidRPr="00107317">
        <w:t>Behandelingen</w:t>
      </w:r>
      <w:r w:rsidR="004F2EB7" w:rsidRPr="00107317">
        <w:t xml:space="preserve"> p</w:t>
      </w:r>
      <w:r w:rsidR="00E54642" w:rsidRPr="00107317">
        <w:t>roefveld</w:t>
      </w:r>
      <w:bookmarkEnd w:id="8"/>
      <w:r w:rsidR="005E32D9" w:rsidRPr="00107317">
        <w:t xml:space="preserve">  </w:t>
      </w:r>
    </w:p>
    <w:p w14:paraId="4315B956" w14:textId="77777777" w:rsidR="00EB65CB" w:rsidRDefault="00EB65CB" w:rsidP="00EB65CB">
      <w:pPr>
        <w:pStyle w:val="Bijschrift"/>
        <w:keepNext/>
        <w:ind w:left="5760"/>
      </w:pPr>
      <w:r>
        <w:t xml:space="preserve">Tabel </w:t>
      </w:r>
      <w:r>
        <w:fldChar w:fldCharType="begin"/>
      </w:r>
      <w:r>
        <w:instrText xml:space="preserve"> SEQ Tabel \* ARABIC </w:instrText>
      </w:r>
      <w:r>
        <w:fldChar w:fldCharType="separate"/>
      </w:r>
      <w:r w:rsidR="00A62788">
        <w:rPr>
          <w:noProof/>
        </w:rPr>
        <w:t>1</w:t>
      </w:r>
      <w:r>
        <w:fldChar w:fldCharType="end"/>
      </w:r>
      <w:r>
        <w:t xml:space="preserve"> combinatie van veenmos en cranberry planten in de verschillende vakken</w:t>
      </w:r>
    </w:p>
    <w:tbl>
      <w:tblPr>
        <w:tblStyle w:val="Tabelraster"/>
        <w:tblpPr w:leftFromText="180" w:rightFromText="180" w:vertAnchor="text" w:horzAnchor="page" w:tblpX="5725" w:tblpY="57"/>
        <w:tblW w:w="0" w:type="auto"/>
        <w:tblLook w:val="04A0" w:firstRow="1" w:lastRow="0" w:firstColumn="1" w:lastColumn="0" w:noHBand="0" w:noVBand="1"/>
      </w:tblPr>
      <w:tblGrid>
        <w:gridCol w:w="1733"/>
        <w:gridCol w:w="1259"/>
        <w:gridCol w:w="1259"/>
        <w:gridCol w:w="1551"/>
      </w:tblGrid>
      <w:tr w:rsidR="00EB65CB" w14:paraId="4A0C8DF7" w14:textId="77777777" w:rsidTr="00EB65CB">
        <w:tc>
          <w:tcPr>
            <w:tcW w:w="1733" w:type="dxa"/>
          </w:tcPr>
          <w:p w14:paraId="3373FB73" w14:textId="77777777" w:rsidR="00EB65CB" w:rsidRDefault="00EB65CB" w:rsidP="00EB65CB">
            <w:r>
              <w:t>Veenmos</w:t>
            </w:r>
          </w:p>
        </w:tc>
        <w:tc>
          <w:tcPr>
            <w:tcW w:w="1259" w:type="dxa"/>
          </w:tcPr>
          <w:p w14:paraId="03823124" w14:textId="77777777" w:rsidR="00EB65CB" w:rsidRDefault="00EB65CB" w:rsidP="00EB65CB">
            <w:r>
              <w:t>Cranberry’s (in duplo)</w:t>
            </w:r>
          </w:p>
        </w:tc>
        <w:tc>
          <w:tcPr>
            <w:tcW w:w="1259" w:type="dxa"/>
          </w:tcPr>
          <w:p w14:paraId="34A3D4B2" w14:textId="77777777" w:rsidR="00EB65CB" w:rsidRDefault="00EB65CB" w:rsidP="00EB65CB">
            <w:r>
              <w:t>Cranberry’s (in triplo)</w:t>
            </w:r>
          </w:p>
        </w:tc>
        <w:tc>
          <w:tcPr>
            <w:tcW w:w="1551" w:type="dxa"/>
          </w:tcPr>
          <w:p w14:paraId="0C23875C" w14:textId="77777777" w:rsidR="00EB65CB" w:rsidRDefault="00EB65CB" w:rsidP="00EB65CB">
            <w:r>
              <w:t>Vak nummers</w:t>
            </w:r>
          </w:p>
        </w:tc>
      </w:tr>
      <w:tr w:rsidR="00EB65CB" w14:paraId="6B3DC66E" w14:textId="77777777" w:rsidTr="00EB65CB">
        <w:tc>
          <w:tcPr>
            <w:tcW w:w="1733" w:type="dxa"/>
          </w:tcPr>
          <w:p w14:paraId="5EAF29C0" w14:textId="77777777" w:rsidR="00EB65CB" w:rsidRDefault="00EB65CB" w:rsidP="00EB65CB">
            <w:r>
              <w:t xml:space="preserve">Bedekkingsgraad </w:t>
            </w:r>
          </w:p>
          <w:p w14:paraId="00E18F9C" w14:textId="77777777" w:rsidR="00EB65CB" w:rsidRDefault="00EB65CB" w:rsidP="00EB65CB">
            <w:r>
              <w:t>0%</w:t>
            </w:r>
          </w:p>
        </w:tc>
        <w:tc>
          <w:tcPr>
            <w:tcW w:w="1259" w:type="dxa"/>
          </w:tcPr>
          <w:p w14:paraId="684EF384" w14:textId="77777777" w:rsidR="00EB65CB" w:rsidRDefault="00EB65CB" w:rsidP="00EB65CB">
            <w:r>
              <w:t>-</w:t>
            </w:r>
          </w:p>
        </w:tc>
        <w:tc>
          <w:tcPr>
            <w:tcW w:w="1259" w:type="dxa"/>
          </w:tcPr>
          <w:p w14:paraId="37E0F05D" w14:textId="77777777" w:rsidR="00EB65CB" w:rsidRPr="008F4AE4" w:rsidRDefault="00EB65CB" w:rsidP="00EB65CB">
            <w:r>
              <w:t>9 per m</w:t>
            </w:r>
            <w:r>
              <w:rPr>
                <w:vertAlign w:val="superscript"/>
              </w:rPr>
              <w:t>2</w:t>
            </w:r>
          </w:p>
        </w:tc>
        <w:tc>
          <w:tcPr>
            <w:tcW w:w="1551" w:type="dxa"/>
          </w:tcPr>
          <w:p w14:paraId="4B71E3D2" w14:textId="77777777" w:rsidR="00EB65CB" w:rsidRDefault="00EB65CB" w:rsidP="00EB65CB">
            <w:r>
              <w:t>3,6,12</w:t>
            </w:r>
          </w:p>
        </w:tc>
      </w:tr>
      <w:tr w:rsidR="00EB65CB" w14:paraId="72E89C54" w14:textId="77777777" w:rsidTr="00EB65CB">
        <w:tc>
          <w:tcPr>
            <w:tcW w:w="1733" w:type="dxa"/>
          </w:tcPr>
          <w:p w14:paraId="3BF24D51" w14:textId="77777777" w:rsidR="00EB65CB" w:rsidRDefault="00EB65CB" w:rsidP="00EB65CB">
            <w:r>
              <w:t>Bedekkingsgraad 15%</w:t>
            </w:r>
          </w:p>
        </w:tc>
        <w:tc>
          <w:tcPr>
            <w:tcW w:w="1259" w:type="dxa"/>
          </w:tcPr>
          <w:p w14:paraId="598CF0DE" w14:textId="77777777" w:rsidR="00EB65CB" w:rsidRDefault="00EB65CB" w:rsidP="00EB65CB">
            <w:r>
              <w:t>0</w:t>
            </w:r>
          </w:p>
        </w:tc>
        <w:tc>
          <w:tcPr>
            <w:tcW w:w="1259" w:type="dxa"/>
          </w:tcPr>
          <w:p w14:paraId="0F0169B1" w14:textId="77777777" w:rsidR="00EB65CB" w:rsidRPr="00485429" w:rsidRDefault="00EB65CB" w:rsidP="00EB65CB">
            <w:r>
              <w:t>9 per m</w:t>
            </w:r>
            <w:r>
              <w:rPr>
                <w:vertAlign w:val="superscript"/>
              </w:rPr>
              <w:t>2</w:t>
            </w:r>
            <w:r>
              <w:t xml:space="preserve"> </w:t>
            </w:r>
          </w:p>
        </w:tc>
        <w:tc>
          <w:tcPr>
            <w:tcW w:w="1551" w:type="dxa"/>
          </w:tcPr>
          <w:p w14:paraId="44405423" w14:textId="77777777" w:rsidR="00EB65CB" w:rsidRDefault="00EB65CB" w:rsidP="00EB65CB">
            <w:r>
              <w:t>1,2,7,9,18</w:t>
            </w:r>
          </w:p>
        </w:tc>
      </w:tr>
      <w:tr w:rsidR="00EB65CB" w14:paraId="324AB406" w14:textId="77777777" w:rsidTr="00EB65CB">
        <w:tc>
          <w:tcPr>
            <w:tcW w:w="1733" w:type="dxa"/>
          </w:tcPr>
          <w:p w14:paraId="60C225A5" w14:textId="77777777" w:rsidR="00EB65CB" w:rsidRDefault="00EB65CB" w:rsidP="00EB65CB">
            <w:r>
              <w:t>Bedekkingsgraad 30%</w:t>
            </w:r>
          </w:p>
        </w:tc>
        <w:tc>
          <w:tcPr>
            <w:tcW w:w="1259" w:type="dxa"/>
          </w:tcPr>
          <w:p w14:paraId="132B10C6" w14:textId="77777777" w:rsidR="00EB65CB" w:rsidRDefault="00EB65CB" w:rsidP="00EB65CB">
            <w:r>
              <w:t>0</w:t>
            </w:r>
          </w:p>
        </w:tc>
        <w:tc>
          <w:tcPr>
            <w:tcW w:w="1259" w:type="dxa"/>
          </w:tcPr>
          <w:p w14:paraId="762F29A2" w14:textId="77777777" w:rsidR="00EB65CB" w:rsidRDefault="00EB65CB" w:rsidP="00EB65CB">
            <w:r>
              <w:t>9 per m</w:t>
            </w:r>
            <w:r>
              <w:rPr>
                <w:vertAlign w:val="superscript"/>
              </w:rPr>
              <w:t>2</w:t>
            </w:r>
          </w:p>
        </w:tc>
        <w:tc>
          <w:tcPr>
            <w:tcW w:w="1551" w:type="dxa"/>
          </w:tcPr>
          <w:p w14:paraId="0A5D246A" w14:textId="77777777" w:rsidR="00EB65CB" w:rsidRDefault="00EB65CB" w:rsidP="00EB65CB">
            <w:r>
              <w:t>4,8,14,15,17</w:t>
            </w:r>
          </w:p>
        </w:tc>
      </w:tr>
      <w:tr w:rsidR="00EB65CB" w14:paraId="4F4F46C1" w14:textId="77777777" w:rsidTr="00EB65CB">
        <w:tc>
          <w:tcPr>
            <w:tcW w:w="1733" w:type="dxa"/>
          </w:tcPr>
          <w:p w14:paraId="76E928E3" w14:textId="77777777" w:rsidR="00EB65CB" w:rsidRDefault="00EB65CB" w:rsidP="00EB65CB">
            <w:r>
              <w:t xml:space="preserve">Bedekkingsgraad </w:t>
            </w:r>
          </w:p>
          <w:p w14:paraId="69D27D14" w14:textId="77777777" w:rsidR="00EB65CB" w:rsidRDefault="00EB65CB" w:rsidP="00EB65CB">
            <w:r>
              <w:t>45%</w:t>
            </w:r>
          </w:p>
        </w:tc>
        <w:tc>
          <w:tcPr>
            <w:tcW w:w="1259" w:type="dxa"/>
          </w:tcPr>
          <w:p w14:paraId="4B1568C4" w14:textId="77777777" w:rsidR="00EB65CB" w:rsidRDefault="00EB65CB" w:rsidP="00EB65CB">
            <w:r>
              <w:t>0</w:t>
            </w:r>
          </w:p>
        </w:tc>
        <w:tc>
          <w:tcPr>
            <w:tcW w:w="1259" w:type="dxa"/>
          </w:tcPr>
          <w:p w14:paraId="0F6114C0" w14:textId="77777777" w:rsidR="00EB65CB" w:rsidRDefault="00EB65CB" w:rsidP="00EB65CB">
            <w:r>
              <w:t>9 per m</w:t>
            </w:r>
            <w:r>
              <w:rPr>
                <w:vertAlign w:val="superscript"/>
              </w:rPr>
              <w:t>2</w:t>
            </w:r>
          </w:p>
        </w:tc>
        <w:tc>
          <w:tcPr>
            <w:tcW w:w="1551" w:type="dxa"/>
          </w:tcPr>
          <w:p w14:paraId="1A65D2A8" w14:textId="77777777" w:rsidR="00EB65CB" w:rsidRDefault="00EB65CB" w:rsidP="00EB65CB">
            <w:r>
              <w:t>5,10,11,13,16</w:t>
            </w:r>
          </w:p>
        </w:tc>
      </w:tr>
    </w:tbl>
    <w:p w14:paraId="2F5A3E25" w14:textId="77777777" w:rsidR="00BC0805" w:rsidRDefault="00BC0805" w:rsidP="004C341B">
      <w:r>
        <w:t xml:space="preserve">In het gehele proefveld zijn proefvakken aangelegd dit zijn vakken van 10*2,4 meter. Aan weerszijde van het planken pad dat door het proefveld heen ligt. In deze proefvakken zijn verschillende situaties </w:t>
      </w:r>
      <w:r w:rsidR="009C0E7E">
        <w:t>gecreëerd</w:t>
      </w:r>
      <w:r>
        <w:t xml:space="preserve"> waarin het verschil tussen de proefvakken bestaat uit verschillende bedekkingsgraden van veenmos en de aan of afwezigheid van cranberry planten in de proefvakken. </w:t>
      </w:r>
    </w:p>
    <w:p w14:paraId="340ED7BA" w14:textId="77777777" w:rsidR="00A62788" w:rsidRDefault="00A62788" w:rsidP="00A62788">
      <w:pPr>
        <w:pStyle w:val="Bijschrift"/>
        <w:keepNext/>
        <w:ind w:left="7200"/>
      </w:pPr>
    </w:p>
    <w:p w14:paraId="3876BC95" w14:textId="77777777" w:rsidR="00A62788" w:rsidRDefault="00A62788" w:rsidP="00956FF3">
      <w:pPr>
        <w:pStyle w:val="Bijschrift"/>
        <w:keepNext/>
        <w:ind w:left="5040" w:right="-993" w:firstLine="720"/>
      </w:pPr>
      <w:r>
        <w:t>Tabel 2 Nummers proefvakken zoals in het veld gelegen</w:t>
      </w:r>
    </w:p>
    <w:tbl>
      <w:tblPr>
        <w:tblpPr w:leftFromText="180" w:rightFromText="180" w:vertAnchor="text" w:horzAnchor="margin" w:tblpXSpec="right" w:tblpY="128"/>
        <w:tblW w:w="1920" w:type="dxa"/>
        <w:tblLook w:val="04A0" w:firstRow="1" w:lastRow="0" w:firstColumn="1" w:lastColumn="0" w:noHBand="0" w:noVBand="1"/>
      </w:tblPr>
      <w:tblGrid>
        <w:gridCol w:w="960"/>
        <w:gridCol w:w="960"/>
      </w:tblGrid>
      <w:tr w:rsidR="00A62788" w:rsidRPr="008B76D9" w14:paraId="71D24F15" w14:textId="77777777" w:rsidTr="00A62788">
        <w:trPr>
          <w:trHeight w:val="288"/>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D7AF1"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06651B">
              <w:rPr>
                <w:rFonts w:ascii="Calibri" w:eastAsia="Times New Roman" w:hAnsi="Calibri" w:cs="Calibri"/>
                <w:color w:val="000000"/>
                <w:lang w:eastAsia="en-GB"/>
              </w:rPr>
              <w:t xml:space="preserve"> </w:t>
            </w:r>
            <w:r w:rsidRPr="008B76D9">
              <w:rPr>
                <w:rFonts w:ascii="Calibri" w:eastAsia="Times New Roman" w:hAnsi="Calibri" w:cs="Calibri"/>
                <w:color w:val="000000"/>
                <w:lang w:val="en-GB" w:eastAsia="en-GB"/>
              </w:rPr>
              <w:t>veld nr</w:t>
            </w:r>
            <w:r w:rsidR="000D4019">
              <w:rPr>
                <w:rFonts w:ascii="Calibri" w:eastAsia="Times New Roman" w:hAnsi="Calibri" w:cs="Calibri"/>
                <w:color w:val="000000"/>
                <w:lang w:val="en-GB" w:eastAsia="en-GB"/>
              </w:rPr>
              <w:t>’s</w:t>
            </w:r>
            <w:r w:rsidRPr="008B76D9">
              <w:rPr>
                <w:rFonts w:ascii="Calibri" w:eastAsia="Times New Roman" w:hAnsi="Calibri" w:cs="Calibri"/>
                <w:color w:val="000000"/>
                <w:lang w:val="en-GB" w:eastAsia="en-GB"/>
              </w:rPr>
              <w:t>:</w:t>
            </w:r>
          </w:p>
        </w:tc>
      </w:tr>
      <w:tr w:rsidR="00A62788" w:rsidRPr="008B76D9" w14:paraId="00B859B6" w14:textId="77777777" w:rsidTr="00A62788">
        <w:trPr>
          <w:trHeight w:val="288"/>
        </w:trPr>
        <w:tc>
          <w:tcPr>
            <w:tcW w:w="960" w:type="dxa"/>
            <w:tcBorders>
              <w:top w:val="nil"/>
              <w:left w:val="nil"/>
              <w:bottom w:val="nil"/>
              <w:right w:val="nil"/>
            </w:tcBorders>
            <w:shd w:val="clear" w:color="auto" w:fill="auto"/>
            <w:noWrap/>
            <w:vAlign w:val="bottom"/>
            <w:hideMark/>
          </w:tcPr>
          <w:p w14:paraId="2C30C92C"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66A2703A" w14:textId="77777777" w:rsidR="00A62788" w:rsidRPr="008B76D9" w:rsidRDefault="00A62788" w:rsidP="00A62788">
            <w:pPr>
              <w:spacing w:after="0" w:line="240" w:lineRule="auto"/>
              <w:rPr>
                <w:rFonts w:ascii="Times New Roman" w:eastAsia="Times New Roman" w:hAnsi="Times New Roman" w:cs="Times New Roman"/>
                <w:sz w:val="20"/>
                <w:szCs w:val="20"/>
                <w:lang w:val="en-GB" w:eastAsia="en-GB"/>
              </w:rPr>
            </w:pPr>
          </w:p>
        </w:tc>
      </w:tr>
      <w:tr w:rsidR="00A62788" w:rsidRPr="008B76D9" w14:paraId="0D5C38F5" w14:textId="77777777" w:rsidTr="00A62788">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6392A"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DBD3E0"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w:t>
            </w:r>
          </w:p>
        </w:tc>
      </w:tr>
      <w:tr w:rsidR="00A62788" w:rsidRPr="008B76D9" w14:paraId="47A78781" w14:textId="77777777" w:rsidTr="00A6278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01B6CB"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2ACE4E88"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3</w:t>
            </w:r>
          </w:p>
        </w:tc>
      </w:tr>
      <w:tr w:rsidR="00A62788" w:rsidRPr="008B76D9" w14:paraId="24188F79" w14:textId="77777777" w:rsidTr="00A6278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064060"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67E0548D"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5</w:t>
            </w:r>
          </w:p>
        </w:tc>
      </w:tr>
      <w:tr w:rsidR="00A62788" w:rsidRPr="008B76D9" w14:paraId="627A1C97" w14:textId="77777777" w:rsidTr="00A6278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44E9A0"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37C382B5"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7</w:t>
            </w:r>
          </w:p>
        </w:tc>
      </w:tr>
      <w:tr w:rsidR="00A62788" w:rsidRPr="008B76D9" w14:paraId="6CA2CF52" w14:textId="77777777" w:rsidTr="00A6278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A7A799"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17D54AC9"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9</w:t>
            </w:r>
          </w:p>
        </w:tc>
      </w:tr>
      <w:tr w:rsidR="00A62788" w:rsidRPr="008B76D9" w14:paraId="06FD10D4" w14:textId="77777777" w:rsidTr="00A6278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F85B03"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14:paraId="1EC858A2"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11</w:t>
            </w:r>
          </w:p>
        </w:tc>
      </w:tr>
      <w:tr w:rsidR="00A62788" w:rsidRPr="008B76D9" w14:paraId="7FFF19C3" w14:textId="77777777" w:rsidTr="00A6278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7B3D8E"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14:paraId="53F52E53"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13</w:t>
            </w:r>
          </w:p>
        </w:tc>
      </w:tr>
      <w:tr w:rsidR="00A62788" w:rsidRPr="008B76D9" w14:paraId="63123121" w14:textId="77777777" w:rsidTr="00A6278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8C5874"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3B2A5BD8"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15</w:t>
            </w:r>
          </w:p>
        </w:tc>
      </w:tr>
      <w:tr w:rsidR="00A62788" w:rsidRPr="008B76D9" w14:paraId="371E9C20" w14:textId="77777777" w:rsidTr="00A6278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F399A7"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5B5A6D43"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17</w:t>
            </w:r>
          </w:p>
        </w:tc>
      </w:tr>
      <w:tr w:rsidR="00A62788" w:rsidRPr="008B76D9" w14:paraId="6299013D" w14:textId="77777777" w:rsidTr="00A62788">
        <w:trPr>
          <w:trHeight w:val="288"/>
        </w:trPr>
        <w:tc>
          <w:tcPr>
            <w:tcW w:w="960" w:type="dxa"/>
            <w:tcBorders>
              <w:top w:val="nil"/>
              <w:left w:val="nil"/>
              <w:bottom w:val="nil"/>
              <w:right w:val="nil"/>
            </w:tcBorders>
            <w:shd w:val="clear" w:color="auto" w:fill="auto"/>
            <w:noWrap/>
            <w:vAlign w:val="bottom"/>
            <w:hideMark/>
          </w:tcPr>
          <w:p w14:paraId="2C5849F9"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521AA0D6" w14:textId="77777777" w:rsidR="00A62788" w:rsidRPr="008B76D9" w:rsidRDefault="00A62788" w:rsidP="00A62788">
            <w:pPr>
              <w:spacing w:after="0" w:line="240" w:lineRule="auto"/>
              <w:rPr>
                <w:rFonts w:ascii="Times New Roman" w:eastAsia="Times New Roman" w:hAnsi="Times New Roman" w:cs="Times New Roman"/>
                <w:sz w:val="20"/>
                <w:szCs w:val="20"/>
                <w:lang w:val="en-GB" w:eastAsia="en-GB"/>
              </w:rPr>
            </w:pPr>
          </w:p>
        </w:tc>
      </w:tr>
      <w:tr w:rsidR="00A62788" w:rsidRPr="008B76D9" w14:paraId="58C190F3" w14:textId="77777777" w:rsidTr="00A62788">
        <w:trPr>
          <w:trHeight w:val="288"/>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176A6" w14:textId="77777777" w:rsidR="00A62788" w:rsidRPr="008B76D9" w:rsidRDefault="00A62788" w:rsidP="00A62788">
            <w:pPr>
              <w:spacing w:after="0" w:line="240" w:lineRule="auto"/>
              <w:jc w:val="center"/>
              <w:rPr>
                <w:rFonts w:ascii="Calibri" w:eastAsia="Times New Roman" w:hAnsi="Calibri" w:cs="Calibri"/>
                <w:color w:val="000000"/>
                <w:lang w:val="en-GB" w:eastAsia="en-GB"/>
              </w:rPr>
            </w:pPr>
            <w:r w:rsidRPr="008B76D9">
              <w:rPr>
                <w:rFonts w:ascii="Calibri" w:eastAsia="Times New Roman" w:hAnsi="Calibri" w:cs="Calibri"/>
                <w:color w:val="000000"/>
                <w:lang w:val="en-GB" w:eastAsia="en-GB"/>
              </w:rPr>
              <w:t>In/</w:t>
            </w:r>
            <w:proofErr w:type="spellStart"/>
            <w:r w:rsidRPr="008B76D9">
              <w:rPr>
                <w:rFonts w:ascii="Calibri" w:eastAsia="Times New Roman" w:hAnsi="Calibri" w:cs="Calibri"/>
                <w:color w:val="000000"/>
                <w:lang w:val="en-GB" w:eastAsia="en-GB"/>
              </w:rPr>
              <w:t>uitlaat</w:t>
            </w:r>
            <w:proofErr w:type="spellEnd"/>
            <w:r w:rsidRPr="008B76D9">
              <w:rPr>
                <w:rFonts w:ascii="Calibri" w:eastAsia="Times New Roman" w:hAnsi="Calibri" w:cs="Calibri"/>
                <w:color w:val="000000"/>
                <w:lang w:val="en-GB" w:eastAsia="en-GB"/>
              </w:rPr>
              <w:t xml:space="preserve"> water</w:t>
            </w:r>
          </w:p>
        </w:tc>
      </w:tr>
    </w:tbl>
    <w:p w14:paraId="14E2A188" w14:textId="77777777" w:rsidR="00E2377B" w:rsidRDefault="004C341B" w:rsidP="004C341B">
      <w:r>
        <w:t>Zoals kort genoemd zijn er in het proefveld verschillende vakken aanwezig</w:t>
      </w:r>
      <w:r w:rsidR="0033064B">
        <w:t xml:space="preserve"> </w:t>
      </w:r>
      <w:r w:rsidR="00BC0805">
        <w:t>met verschillende bedekkingsgraden van veenmos en de af of aanwezigheid van cranberry planten.</w:t>
      </w:r>
      <w:r w:rsidR="00E2377B">
        <w:t xml:space="preserve"> Deze bedekkingsgraden van veenmosbestaan uit 15% veenmos 30% veenmos en 45% veenmos. Zoals </w:t>
      </w:r>
      <w:r w:rsidR="00EB65CB">
        <w:t xml:space="preserve">te zien in tabel 1 </w:t>
      </w:r>
      <w:r w:rsidR="00E2377B">
        <w:t>is</w:t>
      </w:r>
      <w:r w:rsidR="00EB65CB">
        <w:t xml:space="preserve"> er </w:t>
      </w:r>
      <w:r w:rsidR="00E2377B">
        <w:t>een schema met de verschillende bedekkingsgraden en de aan of afwezigheid van cranberry planten waarin de vakken zonder cranberry planten met alleen veenmos in duplo zijn uitgevoerd dit betekend dat er van elk vak met een bedekkingsgraad van 15% zonder cranberry planten 2 proefvakken zijn</w:t>
      </w:r>
      <w:r w:rsidR="00EB65CB">
        <w:t>,</w:t>
      </w:r>
      <w:r w:rsidR="00E2377B">
        <w:t xml:space="preserve"> dit geld ook voor de vakken met een bedekkingsgraad van 30% en 45% zonder cranberry planten. Voor de vakken met cranberry planten betekend dit dat het in triplo is uitgevoerd en voor elke </w:t>
      </w:r>
      <w:r w:rsidR="00EB65CB">
        <w:t>proefvak</w:t>
      </w:r>
      <w:r w:rsidR="00E2377B">
        <w:t xml:space="preserve"> met cranberry planten</w:t>
      </w:r>
      <w:r w:rsidR="00956FF3">
        <w:t xml:space="preserve"> en veenmos</w:t>
      </w:r>
      <w:r w:rsidR="00E2377B">
        <w:t xml:space="preserve"> 3 proefvakken aanwezig zijn in het proefveld. Dit betekend dat er 3 vakken zijn met cranberryplanten met 15% bedekkingsgraad van veenmos. 3 vakken met cranberry planten met een bedekkingsgraad van 30% veenmos en 3 vakken met cranberryplanten met een bedekkingsgraad van 45% veenmos. </w:t>
      </w:r>
      <w:r w:rsidR="00E37FA8">
        <w:t>Daarnaast staat in de kolom vak nummers van de tabel in welke vakken deze situatie</w:t>
      </w:r>
      <w:r w:rsidR="00EB65CB">
        <w:t>s</w:t>
      </w:r>
      <w:r w:rsidR="00E37FA8">
        <w:t xml:space="preserve"> gelegen </w:t>
      </w:r>
      <w:r w:rsidR="00EB65CB">
        <w:t>zijn</w:t>
      </w:r>
      <w:r w:rsidR="00E37FA8">
        <w:t>.</w:t>
      </w:r>
      <w:r w:rsidR="00B0651F">
        <w:t xml:space="preserve"> (In figuur 2 is nog duidelijker te zien welk proefvak waar in het veld gelegen is elk vierkante blok stelt een proefvak van 10*2,4 meter voor).</w:t>
      </w:r>
    </w:p>
    <w:p w14:paraId="555B9D6C" w14:textId="77777777" w:rsidR="00E37FA8" w:rsidRDefault="00E37FA8" w:rsidP="004C341B">
      <w:r>
        <w:t xml:space="preserve">Dit betekend dat in vak nummer 3,6 en 12 een bedekkingsgraad veenmos van 0% is en er 9 cranberry planten per m2 aanwezig zijn. In vak 1,2,7,9 en 18 is bij 2 vakken een bedekkingsgraad van 15% aan veenmos en </w:t>
      </w:r>
      <w:r w:rsidR="00EB65CB">
        <w:t xml:space="preserve">zijn er </w:t>
      </w:r>
      <w:r>
        <w:t>geen cranberry planten aanwezig in het proefvak en bij 3 vakken is een bedekkingsgraad van 15% veenmos maar zijn er 9 cranberry planten per m2 aanwezig. In vak 4,8,14,15 en 17 zijn 2 vakken ingevuld met</w:t>
      </w:r>
      <w:r w:rsidR="00EB65CB">
        <w:t xml:space="preserve"> een</w:t>
      </w:r>
      <w:r>
        <w:t xml:space="preserve"> 30% bedekkingsgraad van veenmos en zijn er geen cranberry planten aanwezig in het proefvak en bij 3 proefvakken is er een bedekkingsgraad van 30%</w:t>
      </w:r>
      <w:r w:rsidR="00EB65CB">
        <w:t xml:space="preserve"> aan veenmos</w:t>
      </w:r>
      <w:r>
        <w:t xml:space="preserve"> en zijn er wel cranberry planten aanwezig</w:t>
      </w:r>
      <w:r w:rsidR="00EB65CB">
        <w:t>(9 per m2)</w:t>
      </w:r>
      <w:r>
        <w:t xml:space="preserve">. </w:t>
      </w:r>
      <w:r w:rsidR="009C0E7E">
        <w:t xml:space="preserve">Tenslotte zijn in vak 5,10,11,13 en </w:t>
      </w:r>
      <w:r w:rsidR="009C0E7E">
        <w:lastRenderedPageBreak/>
        <w:t xml:space="preserve">16 twee vakken ingedeeld met een bedekkingsgraad van 45% veenmos zonder cranberry planten en zijn er 3 vakken ingedeeld met een bedekkingsgraad van 45% en 9 cranberry planten per m2. </w:t>
      </w:r>
      <w:r w:rsidR="008B76D9">
        <w:t xml:space="preserve">De verdeling van de vakken over het proefveld is ook te zien </w:t>
      </w:r>
      <w:r w:rsidR="00EB65CB">
        <w:t xml:space="preserve">in </w:t>
      </w:r>
      <w:r w:rsidR="00A62788">
        <w:t>afbeelding 2</w:t>
      </w:r>
      <w:r w:rsidR="008B76D9">
        <w:t>.</w:t>
      </w:r>
      <w:r w:rsidR="00A62788">
        <w:t xml:space="preserve"> In tabel 2 is te zien welk proefvak in het veld welk nummer heeft. </w:t>
      </w:r>
      <w:r w:rsidR="008C41E7">
        <w:t xml:space="preserve">De verdeling van de proefvakken met de verschillende bedekkingsgraden en de wel of geen aanwezigheid van de cranberry planten zijn aselect over het proefveld verdeeld er is hier gebruik gemaakt van loting. </w:t>
      </w:r>
    </w:p>
    <w:p w14:paraId="36B308DC" w14:textId="77777777" w:rsidR="001376FF" w:rsidRDefault="001376FF" w:rsidP="004C341B"/>
    <w:p w14:paraId="0D67A47C" w14:textId="77777777" w:rsidR="00574B17" w:rsidRDefault="00574B17" w:rsidP="002E15E4">
      <w:pPr>
        <w:pStyle w:val="Stijl321"/>
      </w:pPr>
      <w:bookmarkStart w:id="9" w:name="_Toc45711292"/>
      <w:r>
        <w:t>Veenmos</w:t>
      </w:r>
      <w:bookmarkEnd w:id="9"/>
    </w:p>
    <w:p w14:paraId="5C1DE43D" w14:textId="77777777" w:rsidR="00574B17" w:rsidRDefault="00E805DC" w:rsidP="00574B17">
      <w:r>
        <w:t xml:space="preserve">Voor het planten van het veenmos is bedacht om verschillende bedekkingsgraden van beplanten te hanteren. Zoals eerder is genoemd zijn er in de verschillende velden verschillende bedekkingsgraden aan veenmos gehanteerd namelijk 15%,30% en 45% er is hiervoor gekozen zodat er onderzocht kan worden hoe veel tijd het kost voor het veenmos om een dicht pakket te vormen. Dit is gedaan met het oogpunt op het toepassen van de kweek van veenmos binnen de agrarische sector om te kijken wat een efficiënte bedekkingsgraad is om de kweek van veenmos mee te beginnen. Doordat de bedekkingsgraad van het veenmos per vak bekkend is wordt het makkelijker om de progressie in groei van het veenmos tijdens het project te monitoren. Daarnaast is er voor gekozen om het veenmos in rechte banen van 15 cm breed te planten. Dit is gedaan omdat de aanleg van rechte banen het meest </w:t>
      </w:r>
      <w:r w:rsidR="00702F56">
        <w:t>praktisch was voor het monitoren van de groei</w:t>
      </w:r>
      <w:r>
        <w:t xml:space="preserve">. </w:t>
      </w:r>
    </w:p>
    <w:p w14:paraId="01C9E509" w14:textId="77777777" w:rsidR="00A206EB" w:rsidRDefault="00A206EB" w:rsidP="00574B17"/>
    <w:p w14:paraId="39643AD3" w14:textId="77777777" w:rsidR="00551476" w:rsidRPr="00F5421B" w:rsidRDefault="00551476" w:rsidP="002E15E4">
      <w:pPr>
        <w:pStyle w:val="Stijl321"/>
      </w:pPr>
      <w:bookmarkStart w:id="10" w:name="_Toc45711293"/>
      <w:r w:rsidRPr="00F5421B">
        <w:t>Cranberry planten</w:t>
      </w:r>
      <w:bookmarkEnd w:id="10"/>
    </w:p>
    <w:p w14:paraId="55317F1B" w14:textId="77777777" w:rsidR="00702F56" w:rsidRDefault="00E805DC" w:rsidP="004C341B">
      <w:r>
        <w:t>Voor het planten van de cranberry planten is gekozen om</w:t>
      </w:r>
      <w:r w:rsidR="00702F56">
        <w:t xml:space="preserve"> 9 cranberry planten per m2 en</w:t>
      </w:r>
      <w:r>
        <w:t xml:space="preserve"> de planten in een </w:t>
      </w:r>
      <w:proofErr w:type="spellStart"/>
      <w:r>
        <w:t>vierkants</w:t>
      </w:r>
      <w:proofErr w:type="spellEnd"/>
      <w:r>
        <w:t xml:space="preserve"> verband aan te planten</w:t>
      </w:r>
      <w:r w:rsidR="00702F56">
        <w:t>,</w:t>
      </w:r>
      <w:r>
        <w:t xml:space="preserve"> omdat dit het meest praktisch was tijdens het aanplanten. Ook is er op aanraden van de kweker gekozen om 2 cranberry rassen in te planten namelijk de ‘</w:t>
      </w:r>
      <w:proofErr w:type="spellStart"/>
      <w:r>
        <w:t>McFarlin</w:t>
      </w:r>
      <w:proofErr w:type="spellEnd"/>
      <w:r>
        <w:t>’ en de ‘</w:t>
      </w:r>
      <w:proofErr w:type="spellStart"/>
      <w:r>
        <w:t>Early</w:t>
      </w:r>
      <w:proofErr w:type="spellEnd"/>
      <w:r>
        <w:t xml:space="preserve"> Black’. Om ervoor te zorgen dat de planten apart gemonitord kunnen worden en eventueel apart geoogst kunnen worden van cranberry bessen zijn de 2 rassen in verschillende rijen van elkaar gezet. Zoals te zien is in figuur 2</w:t>
      </w:r>
      <w:r w:rsidR="00702F56">
        <w:t xml:space="preserve">. </w:t>
      </w:r>
    </w:p>
    <w:p w14:paraId="66E6001B" w14:textId="77777777" w:rsidR="00702F56" w:rsidRDefault="00702F56" w:rsidP="004C341B">
      <w:r>
        <w:t>In figuur 2 is te zien waar de verschillende rijen met cranberry rassen gelegen zijn dit is afgebeeld gezien vanaf de water in/uitlaat. Dit betekend dat als het veld wordt betreden vanaf de water in/uitlaat de rij met cranberry planten aan de rechterkant van het planken pad begint met een rij ‘</w:t>
      </w:r>
      <w:proofErr w:type="spellStart"/>
      <w:r>
        <w:t>Early</w:t>
      </w:r>
      <w:proofErr w:type="spellEnd"/>
      <w:r>
        <w:t xml:space="preserve"> Black’ en aan de linkerkant van het planken pad is de eerste rij cranberry planten van het ras ‘</w:t>
      </w:r>
      <w:proofErr w:type="spellStart"/>
      <w:r>
        <w:t>McFarlin</w:t>
      </w:r>
      <w:proofErr w:type="spellEnd"/>
      <w:r>
        <w:t>’</w:t>
      </w:r>
    </w:p>
    <w:p w14:paraId="209EE8B9" w14:textId="77777777" w:rsidR="00702F56" w:rsidRDefault="00702F56">
      <w:r>
        <w:br w:type="page"/>
      </w:r>
    </w:p>
    <w:p w14:paraId="0B52BDAD" w14:textId="77777777" w:rsidR="00F5421B" w:rsidRDefault="00F5421B" w:rsidP="002E15E4">
      <w:pPr>
        <w:pStyle w:val="Stijl321"/>
      </w:pPr>
      <w:bookmarkStart w:id="11" w:name="_Toc45711294"/>
      <w:r>
        <w:lastRenderedPageBreak/>
        <w:t>Plaatsing van vakken binnen het proefveld</w:t>
      </w:r>
      <w:bookmarkEnd w:id="11"/>
    </w:p>
    <w:p w14:paraId="00435FBB" w14:textId="77777777" w:rsidR="004C341B" w:rsidRDefault="00B93DBF" w:rsidP="004C341B">
      <w:r>
        <w:t>In afbeelding</w:t>
      </w:r>
      <w:r w:rsidR="00702F56">
        <w:t xml:space="preserve"> 2</w:t>
      </w:r>
      <w:r>
        <w:t xml:space="preserve"> op de volgende pagina is te zien welke vakken met verschillende bedekkingsgraden en de aan of afwezigheid van cranberry planten waar zijn gelegen. Ook is hier te zien welke rassen cranberry er geplant zijn in de vakken. De cranberry planten zijn in rechte lijnen over de lengte van de vakken geplant zodat het monitoren van de groei en eventueel oogsten van de verschillende rassen makkelijker is. Hier is ook te zien welke vakken al wel zijn ingeplant en welke vakken nog niet zijn ingeplant. De groen gekleurde vakken zijn al ingeplant en de blauw gekleurde vakken zijn nog niet ingeplant. Het geel gekleurde vak met een bedekking van 15% is voor de helft ingeplant omdat hier een tekort was aan veenmos om het vak volledig in te planten. </w:t>
      </w:r>
      <w:r w:rsidR="00AC43D2">
        <w:t>De verschillende proefvakken zij</w:t>
      </w:r>
      <w:r w:rsidR="00702F56">
        <w:t>n</w:t>
      </w:r>
      <w:r w:rsidR="00AC43D2">
        <w:t xml:space="preserve"> aselect over het proefveld verdeeld doormiddel van de loting methoden. </w:t>
      </w:r>
    </w:p>
    <w:p w14:paraId="33BC4028" w14:textId="77777777" w:rsidR="008B76D9" w:rsidRDefault="005469C0" w:rsidP="004C341B">
      <w:r>
        <w:t xml:space="preserve">Daarnaast is </w:t>
      </w:r>
      <w:r w:rsidR="00702F56">
        <w:t>in figuur 3 en 4</w:t>
      </w:r>
      <w:r>
        <w:t xml:space="preserve"> een </w:t>
      </w:r>
      <w:r w:rsidR="002C0148">
        <w:t>art impressie</w:t>
      </w:r>
      <w:r>
        <w:t xml:space="preserve"> te zien van hoe de proefvelden eruit moeten komen te zien hierbij is geen rekening gehouden met de indeling van de proefvelden met betrekking tot de verdeling van bedekkingsgraden en aanwezigheid van cranberry planten. </w:t>
      </w:r>
    </w:p>
    <w:p w14:paraId="57F6135A" w14:textId="77777777" w:rsidR="00B0651F" w:rsidRDefault="00B0651F" w:rsidP="004C341B">
      <w:pPr>
        <w:sectPr w:rsidR="00B0651F" w:rsidSect="00956FF3">
          <w:pgSz w:w="11906" w:h="16838"/>
          <w:pgMar w:top="1417" w:right="1417" w:bottom="568" w:left="1417" w:header="708" w:footer="708" w:gutter="0"/>
          <w:cols w:space="708"/>
          <w:docGrid w:linePitch="360"/>
        </w:sectPr>
      </w:pPr>
    </w:p>
    <w:p w14:paraId="16513D3D" w14:textId="77777777" w:rsidR="004C341B" w:rsidRDefault="00B0651F" w:rsidP="004C341B">
      <w:r>
        <w:rPr>
          <w:noProof/>
        </w:rPr>
        <w:lastRenderedPageBreak/>
        <mc:AlternateContent>
          <mc:Choice Requires="wps">
            <w:drawing>
              <wp:anchor distT="0" distB="0" distL="114300" distR="114300" simplePos="0" relativeHeight="251669504" behindDoc="0" locked="0" layoutInCell="1" allowOverlap="1" wp14:anchorId="1DF4AAD1" wp14:editId="4E49C381">
                <wp:simplePos x="0" y="0"/>
                <wp:positionH relativeFrom="column">
                  <wp:posOffset>153670</wp:posOffset>
                </wp:positionH>
                <wp:positionV relativeFrom="paragraph">
                  <wp:posOffset>5982970</wp:posOffset>
                </wp:positionV>
                <wp:extent cx="705358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053580" cy="635"/>
                        </a:xfrm>
                        <a:prstGeom prst="rect">
                          <a:avLst/>
                        </a:prstGeom>
                        <a:solidFill>
                          <a:prstClr val="white"/>
                        </a:solidFill>
                        <a:ln>
                          <a:noFill/>
                        </a:ln>
                      </wps:spPr>
                      <wps:txbx>
                        <w:txbxContent>
                          <w:p w14:paraId="3B864D12" w14:textId="77777777" w:rsidR="0025735E" w:rsidRPr="00A62788" w:rsidRDefault="0025735E" w:rsidP="00A62788">
                            <w:pPr>
                              <w:pStyle w:val="Bijschrift"/>
                              <w:rPr>
                                <w:noProof/>
                              </w:rPr>
                            </w:pPr>
                            <w:r>
                              <w:t xml:space="preserve">Figuur </w:t>
                            </w:r>
                            <w:r>
                              <w:fldChar w:fldCharType="begin"/>
                            </w:r>
                            <w:r>
                              <w:instrText xml:space="preserve"> SEQ Figuur \* ARABIC </w:instrText>
                            </w:r>
                            <w:r>
                              <w:fldChar w:fldCharType="separate"/>
                            </w:r>
                            <w:r>
                              <w:rPr>
                                <w:noProof/>
                              </w:rPr>
                              <w:t>2</w:t>
                            </w:r>
                            <w:r>
                              <w:fldChar w:fldCharType="end"/>
                            </w:r>
                            <w:r>
                              <w:t xml:space="preserve"> Verdeling van proefvakken met verschillende bedekkingsgraden en aan/afwezigheid van cranberry planten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F4AAD1" id="_x0000_t202" coordsize="21600,21600" o:spt="202" path="m,l,21600r21600,l21600,xe">
                <v:stroke joinstyle="miter"/>
                <v:path gradientshapeok="t" o:connecttype="rect"/>
              </v:shapetype>
              <v:shape id="Tekstvak 1" o:spid="_x0000_s1026" type="#_x0000_t202" style="position:absolute;margin-left:12.1pt;margin-top:471.1pt;width:555.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" stroked="f">
                <v:textbox style="mso-fit-shape-to-text:t" inset="0,0,0,0">
                  <w:txbxContent>
                    <w:p w14:paraId="3B864D12" w14:textId="77777777" w:rsidR="0025735E" w:rsidRPr="00A62788" w:rsidRDefault="0025735E" w:rsidP="00A62788">
                      <w:pPr>
                        <w:pStyle w:val="Bijschrift"/>
                        <w:rPr>
                          <w:noProof/>
                        </w:rPr>
                      </w:pPr>
                      <w:r>
                        <w:t xml:space="preserve">Figuur </w:t>
                      </w:r>
                      <w:r>
                        <w:fldChar w:fldCharType="begin"/>
                      </w:r>
                      <w:r>
                        <w:instrText xml:space="preserve"> SEQ Figuur \* ARABIC </w:instrText>
                      </w:r>
                      <w:r>
                        <w:fldChar w:fldCharType="separate"/>
                      </w:r>
                      <w:r>
                        <w:rPr>
                          <w:noProof/>
                        </w:rPr>
                        <w:t>2</w:t>
                      </w:r>
                      <w:r>
                        <w:fldChar w:fldCharType="end"/>
                      </w:r>
                      <w:r>
                        <w:t xml:space="preserve"> Verdeling van proefvakken met verschillende bedekkingsgraden en aan/afwezigheid van cranberry planten</w:t>
                      </w:r>
                    </w:p>
                  </w:txbxContent>
                </v:textbox>
                <w10:wrap type="square"/>
              </v:shape>
            </w:pict>
          </mc:Fallback>
        </mc:AlternateContent>
      </w:r>
      <w:r>
        <w:rPr>
          <w:noProof/>
          <w:lang w:val="en-US"/>
        </w:rPr>
        <w:drawing>
          <wp:anchor distT="0" distB="0" distL="114300" distR="114300" simplePos="0" relativeHeight="251658240" behindDoc="0" locked="0" layoutInCell="1" allowOverlap="1" wp14:anchorId="2D0115B3" wp14:editId="1DAA4374">
            <wp:simplePos x="0" y="0"/>
            <wp:positionH relativeFrom="column">
              <wp:posOffset>-103505</wp:posOffset>
            </wp:positionH>
            <wp:positionV relativeFrom="paragraph">
              <wp:posOffset>635</wp:posOffset>
            </wp:positionV>
            <wp:extent cx="10413365" cy="590550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413365" cy="5905500"/>
                    </a:xfrm>
                    <a:prstGeom prst="rect">
                      <a:avLst/>
                    </a:prstGeom>
                  </pic:spPr>
                </pic:pic>
              </a:graphicData>
            </a:graphic>
            <wp14:sizeRelH relativeFrom="page">
              <wp14:pctWidth>0</wp14:pctWidth>
            </wp14:sizeRelH>
            <wp14:sizeRelV relativeFrom="page">
              <wp14:pctHeight>0</wp14:pctHeight>
            </wp14:sizeRelV>
          </wp:anchor>
        </w:drawing>
      </w:r>
    </w:p>
    <w:p w14:paraId="2A477D36" w14:textId="77777777" w:rsidR="00B0651F" w:rsidRDefault="00702F56">
      <w:r>
        <w:rPr>
          <w:noProof/>
        </w:rPr>
        <w:lastRenderedPageBreak/>
        <mc:AlternateContent>
          <mc:Choice Requires="wps">
            <w:drawing>
              <wp:anchor distT="0" distB="0" distL="114300" distR="114300" simplePos="0" relativeHeight="251673600" behindDoc="0" locked="0" layoutInCell="1" allowOverlap="1" wp14:anchorId="4657018C" wp14:editId="12E329AF">
                <wp:simplePos x="0" y="0"/>
                <wp:positionH relativeFrom="column">
                  <wp:posOffset>153035</wp:posOffset>
                </wp:positionH>
                <wp:positionV relativeFrom="paragraph">
                  <wp:posOffset>5868035</wp:posOffset>
                </wp:positionV>
                <wp:extent cx="9667240"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9667240" cy="635"/>
                        </a:xfrm>
                        <a:prstGeom prst="rect">
                          <a:avLst/>
                        </a:prstGeom>
                        <a:solidFill>
                          <a:prstClr val="white"/>
                        </a:solidFill>
                        <a:ln>
                          <a:noFill/>
                        </a:ln>
                      </wps:spPr>
                      <wps:txbx>
                        <w:txbxContent>
                          <w:p w14:paraId="1D3B7865" w14:textId="77777777" w:rsidR="0025735E" w:rsidRPr="00702F56" w:rsidRDefault="0025735E" w:rsidP="00702F56">
                            <w:pPr>
                              <w:pStyle w:val="Bijschrift"/>
                              <w:rPr>
                                <w:noProof/>
                              </w:rPr>
                            </w:pPr>
                            <w:r>
                              <w:t>Figuur 4  Art impressie proefveld met verschillende proefvakken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57018C" id="Tekstvak 14" o:spid="_x0000_s1027" type="#_x0000_t202" style="position:absolute;margin-left:12.05pt;margin-top:462.05pt;width:761.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" stroked="f">
                <v:textbox style="mso-fit-shape-to-text:t" inset="0,0,0,0">
                  <w:txbxContent>
                    <w:p w14:paraId="1D3B7865" w14:textId="77777777" w:rsidR="0025735E" w:rsidRPr="00702F56" w:rsidRDefault="0025735E" w:rsidP="00702F56">
                      <w:pPr>
                        <w:pStyle w:val="Bijschrift"/>
                        <w:rPr>
                          <w:noProof/>
                        </w:rPr>
                      </w:pPr>
                      <w:r>
                        <w:t>Figuur 4  Art impressie proefveld met verschillende proefvakken</w:t>
                      </w:r>
                    </w:p>
                  </w:txbxContent>
                </v:textbox>
                <w10:wrap type="square"/>
              </v:shape>
            </w:pict>
          </mc:Fallback>
        </mc:AlternateContent>
      </w:r>
      <w:r w:rsidR="008C41E7" w:rsidRPr="005469C0">
        <w:rPr>
          <w:noProof/>
          <w:lang w:val="en-US"/>
        </w:rPr>
        <w:drawing>
          <wp:anchor distT="0" distB="0" distL="114300" distR="114300" simplePos="0" relativeHeight="251659264" behindDoc="0" locked="0" layoutInCell="1" allowOverlap="1" wp14:anchorId="27EA814C" wp14:editId="6A6F1760">
            <wp:simplePos x="0" y="0"/>
            <wp:positionH relativeFrom="margin">
              <wp:posOffset>153035</wp:posOffset>
            </wp:positionH>
            <wp:positionV relativeFrom="paragraph">
              <wp:posOffset>3810635</wp:posOffset>
            </wp:positionV>
            <wp:extent cx="9667240" cy="2000250"/>
            <wp:effectExtent l="0" t="0" r="0" b="0"/>
            <wp:wrapSquare wrapText="bothSides"/>
            <wp:docPr id="9" name="Picture 9" descr="C:\Users\smeen_005\AppData\Local\Microsoft\Windows\INetCache\IE\94MNEEXE\Ontwerpteeltbed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een_005\AppData\Local\Microsoft\Windows\INetCache\IE\94MNEEXE\Ontwerpteeltbed 2.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969" b="25688"/>
                    <a:stretch/>
                  </pic:blipFill>
                  <pic:spPr bwMode="auto">
                    <a:xfrm>
                      <a:off x="0" y="0"/>
                      <a:ext cx="966724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502E59A5" wp14:editId="1D31E7CF">
                <wp:simplePos x="0" y="0"/>
                <wp:positionH relativeFrom="column">
                  <wp:posOffset>48895</wp:posOffset>
                </wp:positionH>
                <wp:positionV relativeFrom="paragraph">
                  <wp:posOffset>2543175</wp:posOffset>
                </wp:positionV>
                <wp:extent cx="9647555"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9647555" cy="635"/>
                        </a:xfrm>
                        <a:prstGeom prst="rect">
                          <a:avLst/>
                        </a:prstGeom>
                        <a:solidFill>
                          <a:prstClr val="white"/>
                        </a:solidFill>
                        <a:ln>
                          <a:noFill/>
                        </a:ln>
                      </wps:spPr>
                      <wps:txbx>
                        <w:txbxContent>
                          <w:p w14:paraId="18BD0DE3" w14:textId="77777777" w:rsidR="0025735E" w:rsidRPr="00702F56" w:rsidRDefault="0025735E" w:rsidP="00702F56">
                            <w:pPr>
                              <w:pStyle w:val="Bijschrift"/>
                              <w:rPr>
                                <w:noProof/>
                              </w:rPr>
                            </w:pPr>
                            <w:r>
                              <w:t>Figuur 3 Art impressie proefveld met verschillende proefvakken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E59A5" id="Tekstvak 2" o:spid="_x0000_s1028" type="#_x0000_t202" style="position:absolute;margin-left:3.85pt;margin-top:200.25pt;width:759.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" stroked="f">
                <v:textbox style="mso-fit-shape-to-text:t" inset="0,0,0,0">
                  <w:txbxContent>
                    <w:p w14:paraId="18BD0DE3" w14:textId="77777777" w:rsidR="0025735E" w:rsidRPr="00702F56" w:rsidRDefault="0025735E" w:rsidP="00702F56">
                      <w:pPr>
                        <w:pStyle w:val="Bijschrift"/>
                        <w:rPr>
                          <w:noProof/>
                        </w:rPr>
                      </w:pPr>
                      <w:r>
                        <w:t>Figuur 3 Art impressie proefveld met verschillende proefvakken</w:t>
                      </w:r>
                    </w:p>
                  </w:txbxContent>
                </v:textbox>
                <w10:wrap type="square"/>
              </v:shape>
            </w:pict>
          </mc:Fallback>
        </mc:AlternateContent>
      </w:r>
      <w:r w:rsidR="008C41E7" w:rsidRPr="005469C0">
        <w:rPr>
          <w:noProof/>
          <w:lang w:val="en-US"/>
        </w:rPr>
        <w:drawing>
          <wp:anchor distT="0" distB="0" distL="114300" distR="114300" simplePos="0" relativeHeight="251660288" behindDoc="0" locked="0" layoutInCell="1" allowOverlap="1" wp14:anchorId="42E0A4C0" wp14:editId="3F1D42A6">
            <wp:simplePos x="0" y="0"/>
            <wp:positionH relativeFrom="column">
              <wp:posOffset>48895</wp:posOffset>
            </wp:positionH>
            <wp:positionV relativeFrom="paragraph">
              <wp:posOffset>723900</wp:posOffset>
            </wp:positionV>
            <wp:extent cx="9647555" cy="1762125"/>
            <wp:effectExtent l="0" t="0" r="0" b="9525"/>
            <wp:wrapSquare wrapText="bothSides"/>
            <wp:docPr id="10" name="Picture 10" descr="C:\Users\smeen_005\AppData\Local\Microsoft\Windows\INetCache\IE\0BND5SO3\Ontwerp teeltbe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een_005\AppData\Local\Microsoft\Windows\INetCache\IE\0BND5SO3\Ontwerp teeltbed 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922" b="22935"/>
                    <a:stretch/>
                  </pic:blipFill>
                  <pic:spPr bwMode="auto">
                    <a:xfrm>
                      <a:off x="0" y="0"/>
                      <a:ext cx="964755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A6CBF" w14:textId="77777777" w:rsidR="00B0651F" w:rsidRDefault="00B0651F">
      <w:pPr>
        <w:sectPr w:rsidR="00B0651F" w:rsidSect="00B0651F">
          <w:pgSz w:w="16838" w:h="11906" w:orient="landscape"/>
          <w:pgMar w:top="284" w:right="1417" w:bottom="284" w:left="568" w:header="708" w:footer="708" w:gutter="0"/>
          <w:cols w:space="708"/>
          <w:docGrid w:linePitch="360"/>
        </w:sectPr>
      </w:pPr>
    </w:p>
    <w:p w14:paraId="1BBAA678" w14:textId="77777777" w:rsidR="00E54642" w:rsidRDefault="00F5421B" w:rsidP="002E15E4">
      <w:pPr>
        <w:pStyle w:val="Stijl321"/>
      </w:pPr>
      <w:bookmarkStart w:id="12" w:name="_Toc45711295"/>
      <w:r>
        <w:lastRenderedPageBreak/>
        <w:t>Aanleg van de proefvakken</w:t>
      </w:r>
      <w:bookmarkEnd w:id="12"/>
    </w:p>
    <w:p w14:paraId="6290FD38" w14:textId="77777777" w:rsidR="005C63E7" w:rsidRDefault="00E54642" w:rsidP="00E54642">
      <w:r>
        <w:t xml:space="preserve">Binnen de proefvakken zijn rijen met veenmos en rijen met cranberry planten aangeplant. De rijen veenmos zijn aangeplant in stroken van 15 cm </w:t>
      </w:r>
      <w:r w:rsidR="006E209F">
        <w:t>b</w:t>
      </w:r>
      <w:r>
        <w:t>reed over de gehele breedte van het proefveld (2,40 meter) bij de vakken met een bedekkingsgraad van 15% veenmos is er 1 rij van 15 cm uitgezet per strekkende meter. Bij de bedekkingsgraad van 30% veenmos zijn er 2 rijen van 15 cm breed uitgezet per strekkende meter en bij de bedekkingsgraad van 45% veenmos zijn er 3 rijen van 15 cm uitgezet per strekkende meter. Ook hier geld dat zoals te zien in afbeelding</w:t>
      </w:r>
      <w:r w:rsidR="00E67597">
        <w:t xml:space="preserve"> 2</w:t>
      </w:r>
      <w:r>
        <w:t xml:space="preserve"> alleen de groene vakken zijn ingeplant de blauwe vakken moeten nog ingeplant worden. Echter zijn in de blauwe vakken al wel de piketten geplaatst die de plaatsen van de veenmos bedden markeren. Langs deze piketten kan een draad gespannen worden waarna het veenmos binnen de lijnen kan worden neergelegd. Er is per veenmos strook ca. 8 liter aan veenmos gebruikt. Het veenmos is geplant door het binnen de uitgezette lijnen neer te leggen en zacht aan te drukken. </w:t>
      </w:r>
    </w:p>
    <w:p w14:paraId="6F4F2CF3" w14:textId="77777777" w:rsidR="00E67597" w:rsidRDefault="003A0CEA" w:rsidP="00E54642">
      <w:r>
        <w:rPr>
          <w:noProof/>
        </w:rPr>
        <mc:AlternateContent>
          <mc:Choice Requires="wps">
            <w:drawing>
              <wp:anchor distT="0" distB="0" distL="114300" distR="114300" simplePos="0" relativeHeight="251676672" behindDoc="0" locked="0" layoutInCell="1" allowOverlap="1" wp14:anchorId="7F1C1E7D" wp14:editId="74CA90D3">
                <wp:simplePos x="0" y="0"/>
                <wp:positionH relativeFrom="column">
                  <wp:posOffset>195580</wp:posOffset>
                </wp:positionH>
                <wp:positionV relativeFrom="paragraph">
                  <wp:posOffset>3446145</wp:posOffset>
                </wp:positionV>
                <wp:extent cx="5760720" cy="635"/>
                <wp:effectExtent l="0" t="0" r="0" b="0"/>
                <wp:wrapTopAndBottom/>
                <wp:docPr id="16" name="Tekstvak 16"/>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709B700" w14:textId="77777777" w:rsidR="0025735E" w:rsidRPr="00690648" w:rsidRDefault="0025735E" w:rsidP="003A0CEA">
                            <w:pPr>
                              <w:pStyle w:val="Bijschrift"/>
                            </w:pPr>
                            <w:r>
                              <w:t>Figuur 5 Schematische weergave maatlatten voor plaatsen veenmospiketten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1C1E7D" id="Tekstvak 16" o:spid="_x0000_s1029" type="#_x0000_t202" style="position:absolute;margin-left:15.4pt;margin-top:271.35pt;width:453.6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" stroked="f">
                <v:textbox style="mso-fit-shape-to-text:t" inset="0,0,0,0">
                  <w:txbxContent>
                    <w:p w14:paraId="5709B700" w14:textId="77777777" w:rsidR="0025735E" w:rsidRPr="00690648" w:rsidRDefault="0025735E" w:rsidP="003A0CEA">
                      <w:pPr>
                        <w:pStyle w:val="Bijschrift"/>
                      </w:pPr>
                      <w:r>
                        <w:t>Figuur 5 Schematische weergave maatlatten voor plaatsen veenmospiketten</w:t>
                      </w:r>
                    </w:p>
                  </w:txbxContent>
                </v:textbox>
                <w10:wrap type="topAndBottom"/>
              </v:shape>
            </w:pict>
          </mc:Fallback>
        </mc:AlternateContent>
      </w:r>
      <w:r w:rsidR="00E67597" w:rsidRPr="00E67597">
        <w:rPr>
          <w:noProof/>
        </w:rPr>
        <w:drawing>
          <wp:anchor distT="0" distB="0" distL="114300" distR="114300" simplePos="0" relativeHeight="251674624" behindDoc="0" locked="0" layoutInCell="1" allowOverlap="1" wp14:anchorId="24C7CC44" wp14:editId="6092BF88">
            <wp:simplePos x="0" y="0"/>
            <wp:positionH relativeFrom="column">
              <wp:posOffset>195580</wp:posOffset>
            </wp:positionH>
            <wp:positionV relativeFrom="paragraph">
              <wp:posOffset>993140</wp:posOffset>
            </wp:positionV>
            <wp:extent cx="5760720" cy="2395855"/>
            <wp:effectExtent l="0" t="0" r="0" b="444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395855"/>
                    </a:xfrm>
                    <a:prstGeom prst="rect">
                      <a:avLst/>
                    </a:prstGeom>
                  </pic:spPr>
                </pic:pic>
              </a:graphicData>
            </a:graphic>
            <wp14:sizeRelH relativeFrom="page">
              <wp14:pctWidth>0</wp14:pctWidth>
            </wp14:sizeRelH>
            <wp14:sizeRelV relativeFrom="page">
              <wp14:pctHeight>0</wp14:pctHeight>
            </wp14:sizeRelV>
          </wp:anchor>
        </w:drawing>
      </w:r>
      <w:r w:rsidR="00E67597">
        <w:t xml:space="preserve">Voor het uitzetten van de piketten als markering van de veenmos stroken zijn verschillende maatlatten gemaakt dit zijn latten van 1 meter lang waar strepen op zijn gezet om de plaats van de piketten van de verschillende bedekkingsgraden aan te geven. </w:t>
      </w:r>
      <w:r>
        <w:t xml:space="preserve">Zoals schematisch is te zien in afbeelding 5 met de maten. Waarin de bovenste balk 15% bedekkingsgraad voorstelt de middelste 30% en de onderste 45% </w:t>
      </w:r>
    </w:p>
    <w:p w14:paraId="2ABE6686" w14:textId="77777777" w:rsidR="005C63E7" w:rsidRDefault="00E54642" w:rsidP="00E54642">
      <w:r>
        <w:t>Voordat het veenmos is aangeplant is het perceel eerst gemaaid</w:t>
      </w:r>
      <w:r w:rsidR="005C63E7">
        <w:t xml:space="preserve"> met een bosmaaier</w:t>
      </w:r>
      <w:r>
        <w:t xml:space="preserve"> om onkruid druk tegen te gaan</w:t>
      </w:r>
      <w:r w:rsidR="005C63E7">
        <w:t xml:space="preserve">. Er is voor de aanplant van het veenmos gemaaid terwijl het gehele proefveld onderwater stond. Het is in het vervolg praktischer om eerst het proefveld van overtollig water leeg te pompen voor dat het veld gemaaid wordt. Dit is makkelijker voor degene die maait en zo kunnen de ongewenste kruiden ook verder worden terug gezet. </w:t>
      </w:r>
    </w:p>
    <w:p w14:paraId="656FEF41" w14:textId="77777777" w:rsidR="006E209F" w:rsidRDefault="005C63E7" w:rsidP="00E54642">
      <w:r>
        <w:t xml:space="preserve">Nadat het veenmos is ingeplant zijn de cranberry planten ingeplant. Hiervoor is eerst over de lengte van de velden een lijn uitgezet om het planten in rechte banen te laten verlopen en zijn er per vierkante meter 9 cranberry planten ingeplant in </w:t>
      </w:r>
      <w:proofErr w:type="spellStart"/>
      <w:r>
        <w:t>vierkantsverband</w:t>
      </w:r>
      <w:proofErr w:type="spellEnd"/>
      <w:r>
        <w:t xml:space="preserve">. </w:t>
      </w:r>
      <w:r w:rsidR="006E209F">
        <w:t>Zoals eerder genoemd zijn er 2 soorten cranberry rassen ingeplant deze rassen planten zijn in rijen ingeplant met de rassen rij om rij variërend zoals te zien in de afbeelding op de bovenstaande pagina. Hierbij geldt dat bij alle vakken aan de rechterkant van het planken pad (vanaf de water in/uitlaat gezien) beginnen met het ras ‘</w:t>
      </w:r>
      <w:proofErr w:type="spellStart"/>
      <w:r w:rsidR="006E209F">
        <w:t>early</w:t>
      </w:r>
      <w:proofErr w:type="spellEnd"/>
      <w:r w:rsidR="006E209F">
        <w:t xml:space="preserve"> black’ en dan afwisselen naar het ras ‘</w:t>
      </w:r>
      <w:proofErr w:type="spellStart"/>
      <w:r w:rsidR="006E209F">
        <w:t>mcfarlin</w:t>
      </w:r>
      <w:proofErr w:type="spellEnd"/>
      <w:r w:rsidR="006E209F">
        <w:t>’ en dan weer ‘</w:t>
      </w:r>
      <w:proofErr w:type="spellStart"/>
      <w:r w:rsidR="006E209F">
        <w:t>early</w:t>
      </w:r>
      <w:proofErr w:type="spellEnd"/>
      <w:r w:rsidR="006E209F">
        <w:t xml:space="preserve"> black’ enz. Aan de linkerkant van het planken pad is begonnen met een rij van het cranberry ras ‘</w:t>
      </w:r>
      <w:proofErr w:type="spellStart"/>
      <w:r w:rsidR="006E209F">
        <w:t>mcfarlin</w:t>
      </w:r>
      <w:proofErr w:type="spellEnd"/>
      <w:r w:rsidR="006E209F">
        <w:t>’ waarna de volgende rij het ras ‘</w:t>
      </w:r>
      <w:proofErr w:type="spellStart"/>
      <w:r w:rsidR="006E209F">
        <w:t>early</w:t>
      </w:r>
      <w:proofErr w:type="spellEnd"/>
      <w:r w:rsidR="006E209F">
        <w:t xml:space="preserve"> black’ is ingeplant en daarna weer een rij ‘</w:t>
      </w:r>
      <w:proofErr w:type="spellStart"/>
      <w:r w:rsidR="006E209F">
        <w:t>mcfarlin</w:t>
      </w:r>
      <w:proofErr w:type="spellEnd"/>
      <w:r w:rsidR="006E209F">
        <w:t xml:space="preserve">’ is ingeplant enz. </w:t>
      </w:r>
    </w:p>
    <w:p w14:paraId="123A82E2" w14:textId="77777777" w:rsidR="00A25C27" w:rsidRDefault="00C22F8B" w:rsidP="00E54642">
      <w:r>
        <w:rPr>
          <w:noProof/>
        </w:rPr>
        <w:lastRenderedPageBreak/>
        <mc:AlternateContent>
          <mc:Choice Requires="wps">
            <w:drawing>
              <wp:anchor distT="0" distB="0" distL="114300" distR="114300" simplePos="0" relativeHeight="251678720" behindDoc="0" locked="0" layoutInCell="1" allowOverlap="1" wp14:anchorId="46BE1D86" wp14:editId="067F853C">
                <wp:simplePos x="0" y="0"/>
                <wp:positionH relativeFrom="column">
                  <wp:posOffset>2155190</wp:posOffset>
                </wp:positionH>
                <wp:positionV relativeFrom="paragraph">
                  <wp:posOffset>3301365</wp:posOffset>
                </wp:positionV>
                <wp:extent cx="4304030"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4304030" cy="635"/>
                        </a:xfrm>
                        <a:prstGeom prst="rect">
                          <a:avLst/>
                        </a:prstGeom>
                        <a:solidFill>
                          <a:prstClr val="white"/>
                        </a:solidFill>
                        <a:ln>
                          <a:noFill/>
                        </a:ln>
                      </wps:spPr>
                      <wps:txbx>
                        <w:txbxContent>
                          <w:p w14:paraId="354611F8" w14:textId="77777777" w:rsidR="0025735E" w:rsidRPr="009F7AE0" w:rsidRDefault="0025735E" w:rsidP="00C22F8B">
                            <w:pPr>
                              <w:pStyle w:val="Bijschrift"/>
                              <w:rPr>
                                <w:noProof/>
                              </w:rPr>
                            </w:pPr>
                            <w:r>
                              <w:t>Figuur 6  Proefveld net na maaien met de bosmaaier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E1D86" id="Tekstvak 17" o:spid="_x0000_s1030" type="#_x0000_t202" style="position:absolute;margin-left:169.7pt;margin-top:259.95pt;width:338.9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" stroked="f">
                <v:textbox style="mso-fit-shape-to-text:t" inset="0,0,0,0">
                  <w:txbxContent>
                    <w:p w14:paraId="354611F8" w14:textId="77777777" w:rsidR="0025735E" w:rsidRPr="009F7AE0" w:rsidRDefault="0025735E" w:rsidP="00C22F8B">
                      <w:pPr>
                        <w:pStyle w:val="Bijschrift"/>
                        <w:rPr>
                          <w:noProof/>
                        </w:rPr>
                      </w:pPr>
                      <w:r>
                        <w:t>Figuur 6  Proefveld net na maaien met de bosmaaier</w:t>
                      </w:r>
                    </w:p>
                  </w:txbxContent>
                </v:textbox>
                <w10:wrap type="square"/>
              </v:shape>
            </w:pict>
          </mc:Fallback>
        </mc:AlternateContent>
      </w:r>
      <w:r w:rsidR="003A0CEA">
        <w:rPr>
          <w:noProof/>
        </w:rPr>
        <w:drawing>
          <wp:anchor distT="0" distB="0" distL="114300" distR="114300" simplePos="0" relativeHeight="251661312" behindDoc="0" locked="0" layoutInCell="1" allowOverlap="1" wp14:anchorId="78CAAD74" wp14:editId="126D2E4F">
            <wp:simplePos x="0" y="0"/>
            <wp:positionH relativeFrom="column">
              <wp:posOffset>2155190</wp:posOffset>
            </wp:positionH>
            <wp:positionV relativeFrom="paragraph">
              <wp:posOffset>822960</wp:posOffset>
            </wp:positionV>
            <wp:extent cx="4304453" cy="2421255"/>
            <wp:effectExtent l="0" t="0" r="127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4453"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C27">
        <w:t>Op f</w:t>
      </w:r>
      <w:r>
        <w:t>iguur 6</w:t>
      </w:r>
      <w:r w:rsidR="00A25C27">
        <w:t xml:space="preserve"> te zien is het proefveld nadat het gemaaid is. Hier is ook te zien dat het proefveld onderwater stond tijdens het maaien en als gevolg daarvan de bovengrondse delen van de planten die na maaien nog op het veld staan. Op de volgende pagina zijn afbeeldingen te zien met de bamboe piketten en de uitgezette lijn waarbinnen het veenmos geplant moest worden op de rechter afbeelding zijn ingeplante veenmos vakken te zien net na inplant.</w:t>
      </w:r>
    </w:p>
    <w:p w14:paraId="5C2C25B1" w14:textId="77777777" w:rsidR="002C0148" w:rsidRDefault="006E209F" w:rsidP="00E54642">
      <w:r>
        <w:t xml:space="preserve"> </w:t>
      </w:r>
    </w:p>
    <w:p w14:paraId="24AEE5E6" w14:textId="77777777" w:rsidR="00E54642" w:rsidRDefault="00E54642" w:rsidP="00E54642">
      <w:pPr>
        <w:rPr>
          <w:sz w:val="32"/>
          <w:szCs w:val="32"/>
        </w:rPr>
      </w:pPr>
      <w:r>
        <w:br w:type="page"/>
      </w:r>
    </w:p>
    <w:p w14:paraId="64B65FED" w14:textId="77777777" w:rsidR="00FC0185" w:rsidRDefault="006B360A">
      <w:r>
        <w:rPr>
          <w:noProof/>
        </w:rPr>
        <w:lastRenderedPageBreak/>
        <mc:AlternateContent>
          <mc:Choice Requires="wps">
            <w:drawing>
              <wp:anchor distT="0" distB="0" distL="114300" distR="114300" simplePos="0" relativeHeight="251706368" behindDoc="1" locked="0" layoutInCell="1" allowOverlap="1" wp14:anchorId="69EF1232" wp14:editId="139A0333">
                <wp:simplePos x="0" y="0"/>
                <wp:positionH relativeFrom="column">
                  <wp:posOffset>2590165</wp:posOffset>
                </wp:positionH>
                <wp:positionV relativeFrom="paragraph">
                  <wp:posOffset>2303145</wp:posOffset>
                </wp:positionV>
                <wp:extent cx="1874520" cy="635"/>
                <wp:effectExtent l="0" t="0" r="0" b="0"/>
                <wp:wrapNone/>
                <wp:docPr id="36" name="Tekstvak 36"/>
                <wp:cNvGraphicFramePr/>
                <a:graphic xmlns:a="http://schemas.openxmlformats.org/drawingml/2006/main">
                  <a:graphicData uri="http://schemas.microsoft.com/office/word/2010/wordprocessingShape">
                    <wps:wsp>
                      <wps:cNvSpPr txBox="1"/>
                      <wps:spPr>
                        <a:xfrm>
                          <a:off x="0" y="0"/>
                          <a:ext cx="1874520" cy="635"/>
                        </a:xfrm>
                        <a:prstGeom prst="rect">
                          <a:avLst/>
                        </a:prstGeom>
                        <a:solidFill>
                          <a:prstClr val="white"/>
                        </a:solidFill>
                        <a:ln>
                          <a:noFill/>
                        </a:ln>
                      </wps:spPr>
                      <wps:txbx>
                        <w:txbxContent>
                          <w:p w14:paraId="2BBB924D" w14:textId="77777777" w:rsidR="0025735E" w:rsidRPr="00496DFC" w:rsidRDefault="0025735E" w:rsidP="006B360A">
                            <w:pPr>
                              <w:pStyle w:val="Bijschrift"/>
                              <w:rPr>
                                <w:noProof/>
                              </w:rPr>
                            </w:pPr>
                            <w:r>
                              <w:t>Figuren 8 Ingeplante veenmos stroken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EF1232" id="Tekstvak 36" o:spid="_x0000_s1031" type="#_x0000_t202" style="position:absolute;margin-left:203.95pt;margin-top:181.35pt;width:147.6pt;height:.0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" stroked="f">
                <v:textbox style="mso-fit-shape-to-text:t" inset="0,0,0,0">
                  <w:txbxContent>
                    <w:p w14:paraId="2BBB924D" w14:textId="77777777" w:rsidR="0025735E" w:rsidRPr="00496DFC" w:rsidRDefault="0025735E" w:rsidP="006B360A">
                      <w:pPr>
                        <w:pStyle w:val="Bijschrift"/>
                        <w:rPr>
                          <w:noProof/>
                        </w:rPr>
                      </w:pPr>
                      <w:r>
                        <w:t>Figuren 8 Ingeplante veenmos stroken</w:t>
                      </w:r>
                    </w:p>
                  </w:txbxContent>
                </v:textbox>
              </v:shape>
            </w:pict>
          </mc:Fallback>
        </mc:AlternateContent>
      </w:r>
      <w:r>
        <w:rPr>
          <w:noProof/>
        </w:rPr>
        <mc:AlternateContent>
          <mc:Choice Requires="wps">
            <w:drawing>
              <wp:anchor distT="0" distB="0" distL="114300" distR="114300" simplePos="0" relativeHeight="251704320" behindDoc="1" locked="0" layoutInCell="1" allowOverlap="1" wp14:anchorId="23F2D5EF" wp14:editId="3605E59A">
                <wp:simplePos x="0" y="0"/>
                <wp:positionH relativeFrom="column">
                  <wp:posOffset>-762635</wp:posOffset>
                </wp:positionH>
                <wp:positionV relativeFrom="paragraph">
                  <wp:posOffset>2303145</wp:posOffset>
                </wp:positionV>
                <wp:extent cx="1851660" cy="635"/>
                <wp:effectExtent l="0" t="0" r="0" b="0"/>
                <wp:wrapNone/>
                <wp:docPr id="35" name="Tekstvak 35"/>
                <wp:cNvGraphicFramePr/>
                <a:graphic xmlns:a="http://schemas.openxmlformats.org/drawingml/2006/main">
                  <a:graphicData uri="http://schemas.microsoft.com/office/word/2010/wordprocessingShape">
                    <wps:wsp>
                      <wps:cNvSpPr txBox="1"/>
                      <wps:spPr>
                        <a:xfrm>
                          <a:off x="0" y="0"/>
                          <a:ext cx="1851660" cy="635"/>
                        </a:xfrm>
                        <a:prstGeom prst="rect">
                          <a:avLst/>
                        </a:prstGeom>
                        <a:solidFill>
                          <a:prstClr val="white"/>
                        </a:solidFill>
                        <a:ln>
                          <a:noFill/>
                        </a:ln>
                      </wps:spPr>
                      <wps:txbx>
                        <w:txbxContent>
                          <w:p w14:paraId="5CC78D0F" w14:textId="77777777" w:rsidR="0025735E" w:rsidRPr="009B6C32" w:rsidRDefault="0025735E" w:rsidP="006B360A">
                            <w:pPr>
                              <w:pStyle w:val="Bijschrift"/>
                              <w:rPr>
                                <w:noProof/>
                              </w:rPr>
                            </w:pPr>
                            <w:r>
                              <w:t>Figuren 7 Uitgezette veenmos stroken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F2D5EF" id="Tekstvak 35" o:spid="_x0000_s1032" type="#_x0000_t202" style="position:absolute;margin-left:-60.05pt;margin-top:181.35pt;width:145.8pt;height:.0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" stroked="f">
                <v:textbox style="mso-fit-shape-to-text:t" inset="0,0,0,0">
                  <w:txbxContent>
                    <w:p w14:paraId="5CC78D0F" w14:textId="77777777" w:rsidR="0025735E" w:rsidRPr="009B6C32" w:rsidRDefault="0025735E" w:rsidP="006B360A">
                      <w:pPr>
                        <w:pStyle w:val="Bijschrift"/>
                        <w:rPr>
                          <w:noProof/>
                        </w:rPr>
                      </w:pPr>
                      <w:r>
                        <w:t>Figuren 7 Uitgezette veenmos stroken</w:t>
                      </w:r>
                    </w:p>
                  </w:txbxContent>
                </v:textbox>
              </v:shape>
            </w:pict>
          </mc:Fallback>
        </mc:AlternateContent>
      </w:r>
      <w:r w:rsidR="00FC0185">
        <w:rPr>
          <w:noProof/>
        </w:rPr>
        <w:drawing>
          <wp:anchor distT="0" distB="0" distL="114300" distR="114300" simplePos="0" relativeHeight="251663360" behindDoc="0" locked="0" layoutInCell="1" allowOverlap="1" wp14:anchorId="3CE51F47" wp14:editId="01964739">
            <wp:simplePos x="0" y="0"/>
            <wp:positionH relativeFrom="column">
              <wp:posOffset>2586355</wp:posOffset>
            </wp:positionH>
            <wp:positionV relativeFrom="paragraph">
              <wp:posOffset>0</wp:posOffset>
            </wp:positionV>
            <wp:extent cx="3999230" cy="2249805"/>
            <wp:effectExtent l="0" t="0" r="127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923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85">
        <w:rPr>
          <w:noProof/>
        </w:rPr>
        <w:drawing>
          <wp:anchor distT="0" distB="0" distL="114300" distR="114300" simplePos="0" relativeHeight="251662336" behindDoc="0" locked="0" layoutInCell="1" allowOverlap="1" wp14:anchorId="7D3703DC" wp14:editId="429C0AEE">
            <wp:simplePos x="0" y="0"/>
            <wp:positionH relativeFrom="column">
              <wp:posOffset>-766445</wp:posOffset>
            </wp:positionH>
            <wp:positionV relativeFrom="paragraph">
              <wp:posOffset>0</wp:posOffset>
            </wp:positionV>
            <wp:extent cx="3999653" cy="2249805"/>
            <wp:effectExtent l="0" t="0" r="127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9653"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B5210" w14:textId="77777777" w:rsidR="00FC0185" w:rsidRDefault="00FC0185">
      <w:r>
        <w:t xml:space="preserve">Tijdens het planten van de cranberry planten is er ook voorafgaand aan het planten en tijdens het planten aandacht besteed aan het bekijken van de kwaliteit van het plant materiaal. Het is tijdens het planten belangrijk om te kijken naar het wortel stel van de plant. Hierbij is gekeken of de plant goed geworteld was in de grond in de plant potjes. Als het plant potje wordt verwijderd en de kluit valt deels of helemaal uit elkaar dan is de </w:t>
      </w:r>
      <w:proofErr w:type="spellStart"/>
      <w:r>
        <w:t>beworteling</w:t>
      </w:r>
      <w:proofErr w:type="spellEnd"/>
      <w:r>
        <w:t xml:space="preserve"> van de plant niet voldoende. Dit was bij een paar planten het geval. Als het veel planten betreft die een slecht wortel stelsel hebben kan er contact worden opgenomen met de kweker. </w:t>
      </w:r>
    </w:p>
    <w:p w14:paraId="0C0812F2" w14:textId="77777777" w:rsidR="00FC0185" w:rsidRDefault="00411B85">
      <w:r>
        <w:rPr>
          <w:noProof/>
        </w:rPr>
        <mc:AlternateContent>
          <mc:Choice Requires="wps">
            <w:drawing>
              <wp:anchor distT="0" distB="0" distL="114300" distR="114300" simplePos="0" relativeHeight="251710464" behindDoc="0" locked="0" layoutInCell="1" allowOverlap="1" wp14:anchorId="08F0A8F5" wp14:editId="138E7362">
                <wp:simplePos x="0" y="0"/>
                <wp:positionH relativeFrom="column">
                  <wp:posOffset>3138805</wp:posOffset>
                </wp:positionH>
                <wp:positionV relativeFrom="paragraph">
                  <wp:posOffset>2654300</wp:posOffset>
                </wp:positionV>
                <wp:extent cx="2362200" cy="635"/>
                <wp:effectExtent l="0" t="0" r="0" b="0"/>
                <wp:wrapSquare wrapText="bothSides"/>
                <wp:docPr id="38" name="Tekstvak 38"/>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wps:spPr>
                      <wps:txbx>
                        <w:txbxContent>
                          <w:p w14:paraId="29C226E6" w14:textId="77777777" w:rsidR="0025735E" w:rsidRPr="001A6124" w:rsidRDefault="0025735E" w:rsidP="00411B85">
                            <w:pPr>
                              <w:pStyle w:val="Bijschrift"/>
                              <w:rPr>
                                <w:noProof/>
                              </w:rPr>
                            </w:pPr>
                            <w:r>
                              <w:t xml:space="preserve">Figuren </w:t>
                            </w:r>
                            <w:r>
                              <w:fldChar w:fldCharType="begin"/>
                            </w:r>
                            <w:r>
                              <w:instrText xml:space="preserve"> SEQ Figure \* ARABIC </w:instrText>
                            </w:r>
                            <w:r>
                              <w:fldChar w:fldCharType="separate"/>
                            </w:r>
                            <w:r>
                              <w:rPr>
                                <w:noProof/>
                              </w:rPr>
                              <w:t>1</w:t>
                            </w:r>
                            <w:r>
                              <w:fldChar w:fldCharType="end"/>
                            </w:r>
                            <w:r>
                              <w:t>0 Cranberry planten net na levering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F0A8F5" id="Tekstvak 38" o:spid="_x0000_s1033" type="#_x0000_t202" style="position:absolute;margin-left:247.15pt;margin-top:209pt;width:186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" stroked="f">
                <v:textbox style="mso-fit-shape-to-text:t" inset="0,0,0,0">
                  <w:txbxContent>
                    <w:p w14:paraId="29C226E6" w14:textId="77777777" w:rsidR="0025735E" w:rsidRPr="001A6124" w:rsidRDefault="0025735E" w:rsidP="00411B85">
                      <w:pPr>
                        <w:pStyle w:val="Bijschrift"/>
                        <w:rPr>
                          <w:noProof/>
                        </w:rPr>
                      </w:pPr>
                      <w:r>
                        <w:t xml:space="preserve">Figuren </w:t>
                      </w:r>
                      <w:r>
                        <w:fldChar w:fldCharType="begin"/>
                      </w:r>
                      <w:r>
                        <w:instrText xml:space="preserve"> SEQ Figure \* ARABIC </w:instrText>
                      </w:r>
                      <w:r>
                        <w:fldChar w:fldCharType="separate"/>
                      </w:r>
                      <w:r>
                        <w:rPr>
                          <w:noProof/>
                        </w:rPr>
                        <w:t>1</w:t>
                      </w:r>
                      <w:r>
                        <w:fldChar w:fldCharType="end"/>
                      </w:r>
                      <w:r>
                        <w:t>0 Cranberry planten net na levering</w:t>
                      </w:r>
                    </w:p>
                  </w:txbxContent>
                </v:textbox>
                <w10:wrap type="square"/>
              </v:shape>
            </w:pict>
          </mc:Fallback>
        </mc:AlternateContent>
      </w:r>
      <w:r w:rsidR="006B360A">
        <w:rPr>
          <w:noProof/>
        </w:rPr>
        <w:drawing>
          <wp:anchor distT="0" distB="0" distL="114300" distR="114300" simplePos="0" relativeHeight="251664384" behindDoc="0" locked="0" layoutInCell="1" allowOverlap="1" wp14:anchorId="775C2326" wp14:editId="24BD6F14">
            <wp:simplePos x="0" y="0"/>
            <wp:positionH relativeFrom="column">
              <wp:posOffset>2776855</wp:posOffset>
            </wp:positionH>
            <wp:positionV relativeFrom="paragraph">
              <wp:posOffset>600710</wp:posOffset>
            </wp:positionV>
            <wp:extent cx="3648075" cy="2051685"/>
            <wp:effectExtent l="0" t="0" r="9525" b="57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807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85">
        <w:t xml:space="preserve">Hieronder zijn enkele foto’s te zien van de aanplant van de cranberry planten, de aangeplante cranberryplanten en een foto van een gewenst wortelstel van een cranberry plant. </w:t>
      </w:r>
    </w:p>
    <w:p w14:paraId="185B0300" w14:textId="77777777" w:rsidR="00A25C27" w:rsidRDefault="00411B85">
      <w:pPr>
        <w:rPr>
          <w:rFonts w:asciiTheme="majorHAnsi" w:eastAsiaTheme="majorEastAsia" w:hAnsiTheme="majorHAnsi" w:cstheme="majorBidi"/>
          <w:color w:val="2F5496" w:themeColor="accent1" w:themeShade="BF"/>
          <w:sz w:val="26"/>
          <w:szCs w:val="26"/>
        </w:rPr>
      </w:pPr>
      <w:r>
        <w:rPr>
          <w:noProof/>
        </w:rPr>
        <mc:AlternateContent>
          <mc:Choice Requires="wps">
            <w:drawing>
              <wp:anchor distT="0" distB="0" distL="114300" distR="114300" simplePos="0" relativeHeight="251712512" behindDoc="0" locked="0" layoutInCell="1" allowOverlap="1" wp14:anchorId="1C279FE8" wp14:editId="372E452D">
                <wp:simplePos x="0" y="0"/>
                <wp:positionH relativeFrom="column">
                  <wp:posOffset>1089025</wp:posOffset>
                </wp:positionH>
                <wp:positionV relativeFrom="paragraph">
                  <wp:posOffset>4613910</wp:posOffset>
                </wp:positionV>
                <wp:extent cx="2087880" cy="635"/>
                <wp:effectExtent l="0" t="0" r="7620" b="0"/>
                <wp:wrapSquare wrapText="bothSides"/>
                <wp:docPr id="39" name="Tekstvak 39"/>
                <wp:cNvGraphicFramePr/>
                <a:graphic xmlns:a="http://schemas.openxmlformats.org/drawingml/2006/main">
                  <a:graphicData uri="http://schemas.microsoft.com/office/word/2010/wordprocessingShape">
                    <wps:wsp>
                      <wps:cNvSpPr txBox="1"/>
                      <wps:spPr>
                        <a:xfrm>
                          <a:off x="0" y="0"/>
                          <a:ext cx="2087880" cy="635"/>
                        </a:xfrm>
                        <a:prstGeom prst="rect">
                          <a:avLst/>
                        </a:prstGeom>
                        <a:solidFill>
                          <a:prstClr val="white"/>
                        </a:solidFill>
                        <a:ln>
                          <a:noFill/>
                        </a:ln>
                      </wps:spPr>
                      <wps:txbx>
                        <w:txbxContent>
                          <w:p w14:paraId="3AC003E0" w14:textId="77777777" w:rsidR="0025735E" w:rsidRPr="003F6E84" w:rsidRDefault="0025735E" w:rsidP="00411B85">
                            <w:pPr>
                              <w:pStyle w:val="Bijschrift"/>
                              <w:rPr>
                                <w:noProof/>
                              </w:rPr>
                            </w:pPr>
                            <w:r>
                              <w:t>Figuur 11 Inplanten van Cranberry planten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279FE8" id="Tekstvak 39" o:spid="_x0000_s1034" type="#_x0000_t202" style="position:absolute;margin-left:85.75pt;margin-top:363.3pt;width:164.4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" stroked="f">
                <v:textbox style="mso-fit-shape-to-text:t" inset="0,0,0,0">
                  <w:txbxContent>
                    <w:p w14:paraId="3AC003E0" w14:textId="77777777" w:rsidR="0025735E" w:rsidRPr="003F6E84" w:rsidRDefault="0025735E" w:rsidP="00411B85">
                      <w:pPr>
                        <w:pStyle w:val="Bijschrift"/>
                        <w:rPr>
                          <w:noProof/>
                        </w:rPr>
                      </w:pPr>
                      <w:r>
                        <w:t>Figuur 11 Inplanten van Cranberry planten</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01EF92B6" wp14:editId="5EDBF5BB">
                <wp:simplePos x="0" y="0"/>
                <wp:positionH relativeFrom="column">
                  <wp:posOffset>-800735</wp:posOffset>
                </wp:positionH>
                <wp:positionV relativeFrom="paragraph">
                  <wp:posOffset>2244090</wp:posOffset>
                </wp:positionV>
                <wp:extent cx="2827020" cy="635"/>
                <wp:effectExtent l="0" t="0" r="0" b="0"/>
                <wp:wrapSquare wrapText="bothSides"/>
                <wp:docPr id="37" name="Tekstvak 37"/>
                <wp:cNvGraphicFramePr/>
                <a:graphic xmlns:a="http://schemas.openxmlformats.org/drawingml/2006/main">
                  <a:graphicData uri="http://schemas.microsoft.com/office/word/2010/wordprocessingShape">
                    <wps:wsp>
                      <wps:cNvSpPr txBox="1"/>
                      <wps:spPr>
                        <a:xfrm>
                          <a:off x="0" y="0"/>
                          <a:ext cx="2827020" cy="635"/>
                        </a:xfrm>
                        <a:prstGeom prst="rect">
                          <a:avLst/>
                        </a:prstGeom>
                        <a:solidFill>
                          <a:prstClr val="white"/>
                        </a:solidFill>
                        <a:ln>
                          <a:noFill/>
                        </a:ln>
                      </wps:spPr>
                      <wps:txbx>
                        <w:txbxContent>
                          <w:p w14:paraId="30944F0D" w14:textId="77777777" w:rsidR="0025735E" w:rsidRPr="00F5111D" w:rsidRDefault="0025735E" w:rsidP="00411B85">
                            <w:pPr>
                              <w:pStyle w:val="Bijschrift"/>
                              <w:rPr>
                                <w:noProof/>
                              </w:rPr>
                            </w:pPr>
                            <w:r>
                              <w:t>Figuren 9 Ingeplante veenmos stroken en cranberry planten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EF92B6" id="Tekstvak 37" o:spid="_x0000_s1035" type="#_x0000_t202" style="position:absolute;margin-left:-63.05pt;margin-top:176.7pt;width:222.6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" stroked="f">
                <v:textbox style="mso-fit-shape-to-text:t" inset="0,0,0,0">
                  <w:txbxContent>
                    <w:p w14:paraId="30944F0D" w14:textId="77777777" w:rsidR="0025735E" w:rsidRPr="00F5111D" w:rsidRDefault="0025735E" w:rsidP="00411B85">
                      <w:pPr>
                        <w:pStyle w:val="Bijschrift"/>
                        <w:rPr>
                          <w:noProof/>
                        </w:rPr>
                      </w:pPr>
                      <w:r>
                        <w:t>Figuren 9 Ingeplante veenmos stroken en cranberry planten</w:t>
                      </w:r>
                    </w:p>
                  </w:txbxContent>
                </v:textbox>
                <w10:wrap type="square"/>
              </v:shape>
            </w:pict>
          </mc:Fallback>
        </mc:AlternateContent>
      </w:r>
      <w:r w:rsidR="006B360A">
        <w:rPr>
          <w:noProof/>
        </w:rPr>
        <w:drawing>
          <wp:anchor distT="0" distB="0" distL="114300" distR="114300" simplePos="0" relativeHeight="251665408" behindDoc="0" locked="0" layoutInCell="1" allowOverlap="1" wp14:anchorId="125B18ED" wp14:editId="4BD7FA96">
            <wp:simplePos x="0" y="0"/>
            <wp:positionH relativeFrom="column">
              <wp:posOffset>-800735</wp:posOffset>
            </wp:positionH>
            <wp:positionV relativeFrom="paragraph">
              <wp:posOffset>131445</wp:posOffset>
            </wp:positionV>
            <wp:extent cx="3646805" cy="2051685"/>
            <wp:effectExtent l="0" t="0" r="0" b="571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680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85">
        <w:rPr>
          <w:noProof/>
        </w:rPr>
        <w:drawing>
          <wp:anchor distT="0" distB="0" distL="114300" distR="114300" simplePos="0" relativeHeight="251666432" behindDoc="0" locked="0" layoutInCell="1" allowOverlap="1" wp14:anchorId="37B53910" wp14:editId="3E5AFC38">
            <wp:simplePos x="0" y="0"/>
            <wp:positionH relativeFrom="column">
              <wp:posOffset>1090930</wp:posOffset>
            </wp:positionH>
            <wp:positionV relativeFrom="paragraph">
              <wp:posOffset>2501900</wp:posOffset>
            </wp:positionV>
            <wp:extent cx="3657600" cy="20574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85">
        <w:t xml:space="preserve"> </w:t>
      </w:r>
      <w:r w:rsidR="00A25C27">
        <w:br w:type="page"/>
      </w:r>
    </w:p>
    <w:p w14:paraId="44A97885" w14:textId="77777777" w:rsidR="00BE24D2" w:rsidRDefault="00BE24D2" w:rsidP="0025735E">
      <w:pPr>
        <w:pStyle w:val="Kop1"/>
      </w:pPr>
      <w:bookmarkStart w:id="13" w:name="_Toc45711296"/>
      <w:r>
        <w:lastRenderedPageBreak/>
        <w:t>Meetplan</w:t>
      </w:r>
      <w:bookmarkEnd w:id="13"/>
    </w:p>
    <w:p w14:paraId="34815524" w14:textId="77777777" w:rsidR="00BE24D2" w:rsidRDefault="00BE24D2" w:rsidP="00BE24D2"/>
    <w:p w14:paraId="60AC2336" w14:textId="77777777" w:rsidR="00950388" w:rsidRPr="00F47D18" w:rsidRDefault="00950388" w:rsidP="00950388">
      <w:pPr>
        <w:rPr>
          <w:lang w:val="en-GB"/>
        </w:rPr>
      </w:pPr>
    </w:p>
    <w:p w14:paraId="46CFC65A" w14:textId="77777777" w:rsidR="00950388" w:rsidRDefault="00950388" w:rsidP="002E15E4">
      <w:pPr>
        <w:pStyle w:val="Stijl41"/>
      </w:pPr>
      <w:bookmarkStart w:id="14" w:name="_Toc45711297"/>
      <w:r w:rsidRPr="00306BDA">
        <w:t>Veenmos</w:t>
      </w:r>
      <w:bookmarkEnd w:id="14"/>
    </w:p>
    <w:p w14:paraId="2BF94E94" w14:textId="77777777" w:rsidR="00950388" w:rsidRPr="00306BDA" w:rsidRDefault="00950388" w:rsidP="00950388"/>
    <w:p w14:paraId="16483C1D" w14:textId="77777777" w:rsidR="00950388" w:rsidRPr="005C118C" w:rsidRDefault="00950388" w:rsidP="002E15E4">
      <w:pPr>
        <w:pStyle w:val="Stijl411"/>
      </w:pPr>
      <w:bookmarkStart w:id="15" w:name="_Toc45711298"/>
      <w:r w:rsidRPr="005C118C">
        <w:t>Horizontale meting veenmos</w:t>
      </w:r>
      <w:bookmarkEnd w:id="15"/>
    </w:p>
    <w:p w14:paraId="6C36EEC9" w14:textId="77777777" w:rsidR="008F5251" w:rsidRDefault="00950388" w:rsidP="00950388">
      <w:r>
        <w:t>Tijdens de horizontale meting van het veenmos zal er worden gemeten wat de toename of afname is van het areaal veenmos binnen PQ vierkant</w:t>
      </w:r>
      <w:r w:rsidR="00455B2C">
        <w:t>en</w:t>
      </w:r>
      <w:r w:rsidR="005C118C">
        <w:t xml:space="preserve"> van 2*2 meter</w:t>
      </w:r>
      <w:r w:rsidR="00455B2C">
        <w:t xml:space="preserve">. </w:t>
      </w:r>
      <w:r w:rsidR="008F5251">
        <w:t xml:space="preserve">Dit zal worden gemonitord aan de hand van % areaal dat door het veenmos wordt bekleed hierbij kan een raster met vakken van 10*10 cm helpen om een goede inschatting te maken van % bedekkingsgraad tijdens het monitoren. </w:t>
      </w:r>
    </w:p>
    <w:p w14:paraId="12739573" w14:textId="77777777" w:rsidR="00BA2CD3" w:rsidRDefault="00455B2C" w:rsidP="00950388">
      <w:r>
        <w:t>Voor het monitoren van de horizontale groei van het veenmos evenals de verticale groei en de vegetatie ontwikkeling zullen er piketten</w:t>
      </w:r>
      <w:r w:rsidR="00BA2CD3">
        <w:t xml:space="preserve"> moeten</w:t>
      </w:r>
      <w:r>
        <w:t xml:space="preserve"> worden gezet voor het bepalen van de plaatsen van de PQ vierkanten. Momenteel zijn er alleen in proefvak 17 en 18 piketten uitgezet omdat er een fout was gemaakt in het maken van de giskaart waarin de andere vakken waren uitgezet. Voor het bepalen van de plaatsen van de PQ vakken is er gekeken naar de hoogte kaart. </w:t>
      </w:r>
    </w:p>
    <w:p w14:paraId="77391D23" w14:textId="77777777" w:rsidR="00950388" w:rsidRDefault="00455B2C" w:rsidP="00950388">
      <w:r>
        <w:t>Met de hoogte kaart is gekeken wat de hoogte per proefvak is</w:t>
      </w:r>
      <w:r w:rsidR="00BA2CD3">
        <w:t>,</w:t>
      </w:r>
      <w:r>
        <w:t xml:space="preserve"> hierin is per vak gekeken waar de PQ vierkanten</w:t>
      </w:r>
      <w:r w:rsidR="00BA2CD3">
        <w:t xml:space="preserve"> moesten</w:t>
      </w:r>
      <w:r>
        <w:t xml:space="preserve"> komen (2 per vak)</w:t>
      </w:r>
      <w:r w:rsidR="00BA2CD3">
        <w:t>. De plaatsing van de PQ vierkanten is bepaald door te kijken wat de diversiteit in hoogte is en is geprobeerd om de diversiteit van de hoogte te laten verschijnen in de PQ vakken. Er is hierbij geprobeerd om 1 van de PQ vakken in een hoger deel van het veld te plaatsen en 1 van de PQ vakken in het lager gelegen deel van het proefvak te plaatsen (mits dit mogelijk is) zodat de diversiteit van de hoogte terug komt in de PQ vakken. De PQ vakken die zijn uitgezet beginnen allemaal aan de rand van het proefvak zodat het monitoren vanaf het planken</w:t>
      </w:r>
      <w:r w:rsidR="00967C23">
        <w:t xml:space="preserve"> </w:t>
      </w:r>
      <w:r w:rsidR="00BA2CD3">
        <w:t>pad dat door het veld loopt mogelijk is zodat de vegetatie zo min mogelijk wordt verstoord. Dit geeft echter wel een beperking in de vrijheid om het PQ vak te plaatsen binnen het proefv</w:t>
      </w:r>
      <w:r w:rsidR="008F5251">
        <w:t>ak</w:t>
      </w:r>
      <w:r w:rsidR="00BA2CD3">
        <w:t xml:space="preserve">. </w:t>
      </w:r>
    </w:p>
    <w:p w14:paraId="651FC90A" w14:textId="77777777" w:rsidR="00BA2CD3" w:rsidRDefault="00BA2CD3" w:rsidP="00950388">
      <w:r>
        <w:t xml:space="preserve">Deze PQ vakken zullen ook worden gebruikt voor de monitoring van de verticale groei van het veenmos, de monitoring van de cranberry planten en de monitoring van de vegetatie ontwikkeling. </w:t>
      </w:r>
    </w:p>
    <w:p w14:paraId="0F707242" w14:textId="77777777" w:rsidR="00455B2C" w:rsidRDefault="00455B2C" w:rsidP="00950388"/>
    <w:p w14:paraId="67DBF77C" w14:textId="77777777" w:rsidR="00950388" w:rsidRPr="00F47D18" w:rsidRDefault="00950388" w:rsidP="002E15E4">
      <w:pPr>
        <w:pStyle w:val="Stijl411"/>
      </w:pPr>
      <w:bookmarkStart w:id="16" w:name="_Toc45711299"/>
      <w:r w:rsidRPr="00F47D18">
        <w:t>Verticale meting veenmos</w:t>
      </w:r>
      <w:bookmarkEnd w:id="16"/>
      <w:r w:rsidRPr="00F47D18">
        <w:t xml:space="preserve"> </w:t>
      </w:r>
    </w:p>
    <w:p w14:paraId="7CB24202" w14:textId="77777777" w:rsidR="00950388" w:rsidRDefault="00BA2CD3" w:rsidP="00950388">
      <w:r>
        <w:t>D</w:t>
      </w:r>
      <w:r w:rsidR="00950388">
        <w:t>e verticale meting van het veenmos zal hetzelfde worden uitgevoerd als in</w:t>
      </w:r>
      <w:r w:rsidR="0038004B">
        <w:t xml:space="preserve"> het </w:t>
      </w:r>
      <w:r w:rsidR="00950388">
        <w:t xml:space="preserve">teelt bed </w:t>
      </w:r>
      <w:r w:rsidR="0038004B">
        <w:t>van het veenmos wat naast het veenmos/cranberry proefveld aanwezig is</w:t>
      </w:r>
      <w:r>
        <w:t>.</w:t>
      </w:r>
      <w:r w:rsidR="00950388">
        <w:t xml:space="preserve"> Hiervoor zullen bamboe stokken</w:t>
      </w:r>
      <w:r>
        <w:t xml:space="preserve"> moeten</w:t>
      </w:r>
      <w:r w:rsidR="00950388">
        <w:t xml:space="preserve"> worden geplaatst waarvan de top 15 cm boven de grond uitsteekt.</w:t>
      </w:r>
      <w:r>
        <w:t xml:space="preserve"> Dan kan er vanaf de top worden gemeten met een meetlint tot aan het veenmos en zo kan het veenmos ook op verticale groei worden gemonitord. Deze bamboe stokken zijn momenteel nog niet geplaatst dit zal moeten gebeuren in een later stadium van ontwikkeling van het cranberry/veenmos </w:t>
      </w:r>
      <w:r w:rsidR="0038004B">
        <w:t>proefveld</w:t>
      </w:r>
      <w:r>
        <w:t>. Deze bamboe stokken kunnen het best worden geplaatst binnen de PQ vakken</w:t>
      </w:r>
      <w:r w:rsidR="00113287">
        <w:t>. Dan kan er in elke veenmos strook die binnen het PQ vak aanwezig is een hoogte stok worden geplaatst voor monitoring.</w:t>
      </w:r>
      <w:r w:rsidR="00950388">
        <w:t xml:space="preserve"> </w:t>
      </w:r>
    </w:p>
    <w:p w14:paraId="5D9B517E" w14:textId="77777777" w:rsidR="00BA2CD3" w:rsidRDefault="00BA2CD3">
      <w:r>
        <w:br w:type="page"/>
      </w:r>
    </w:p>
    <w:p w14:paraId="2A9237E6" w14:textId="77777777" w:rsidR="00950388" w:rsidRDefault="00950388" w:rsidP="002E15E4">
      <w:pPr>
        <w:pStyle w:val="Stijl41"/>
      </w:pPr>
      <w:bookmarkStart w:id="17" w:name="_Toc45711300"/>
      <w:r>
        <w:lastRenderedPageBreak/>
        <w:t>Cranberry</w:t>
      </w:r>
      <w:r w:rsidR="00372923">
        <w:t xml:space="preserve"> planten</w:t>
      </w:r>
      <w:bookmarkEnd w:id="17"/>
      <w:r w:rsidR="00372923">
        <w:t xml:space="preserve"> </w:t>
      </w:r>
    </w:p>
    <w:p w14:paraId="46774653" w14:textId="77777777" w:rsidR="00950388" w:rsidRDefault="00950388" w:rsidP="00950388"/>
    <w:p w14:paraId="68D1BAD6" w14:textId="77777777" w:rsidR="00950388" w:rsidRDefault="00950388" w:rsidP="002E15E4">
      <w:pPr>
        <w:pStyle w:val="Stijl421"/>
      </w:pPr>
      <w:bookmarkStart w:id="18" w:name="_Toc45711301"/>
      <w:r>
        <w:t>Gezondheid van de cranberry planten</w:t>
      </w:r>
      <w:bookmarkEnd w:id="18"/>
    </w:p>
    <w:p w14:paraId="50F99808" w14:textId="77777777" w:rsidR="00950388" w:rsidRDefault="00372923" w:rsidP="00950388">
      <w:r>
        <w:t>De gezondheid van de cranberry planten kan worden gemonitord door middel van het kijken naar plant uitval, overmatig bladuitval of het afsterven van takken</w:t>
      </w:r>
      <w:r w:rsidR="00884B52">
        <w:t xml:space="preserve">. </w:t>
      </w:r>
      <w:r w:rsidR="00E37811">
        <w:t>H</w:t>
      </w:r>
      <w:r w:rsidR="00884B52">
        <w:t>et monitoren van de gezondheid van de cranberry planten</w:t>
      </w:r>
      <w:r w:rsidR="00E37811">
        <w:t xml:space="preserve"> zal gebeuren voor de cranberry planten die binnen de PQ vakken aanwezig zijn. Ook zal er moeten worden gekeken naar de algemene indruk van het veld om te kijken of er niet buiten de PQ vakken overmatig veel cranberry planten een slechte gezondheid vertonen. </w:t>
      </w:r>
    </w:p>
    <w:p w14:paraId="124A4127" w14:textId="77777777" w:rsidR="00950388" w:rsidRPr="00242B2F" w:rsidRDefault="00950388" w:rsidP="002E15E4">
      <w:pPr>
        <w:pStyle w:val="Stijl421"/>
      </w:pPr>
      <w:bookmarkStart w:id="19" w:name="_Toc45711302"/>
      <w:r>
        <w:t>Groei van de cranberry planten</w:t>
      </w:r>
      <w:bookmarkEnd w:id="19"/>
    </w:p>
    <w:p w14:paraId="45B22B44" w14:textId="77777777" w:rsidR="00950388" w:rsidRDefault="00DE14A9" w:rsidP="00950388">
      <w:r>
        <w:t xml:space="preserve">Voor de groei van de cranberry planten zal er moeten worden gekeken naar de groei van het aantal </w:t>
      </w:r>
      <w:proofErr w:type="spellStart"/>
      <w:r>
        <w:t>uprights</w:t>
      </w:r>
      <w:proofErr w:type="spellEnd"/>
      <w:r>
        <w:t xml:space="preserve"> dit zijn de kleinere takken van de </w:t>
      </w:r>
      <w:proofErr w:type="spellStart"/>
      <w:r>
        <w:t>craberry</w:t>
      </w:r>
      <w:proofErr w:type="spellEnd"/>
      <w:r>
        <w:t xml:space="preserve"> plant die verticaal omhoog groeien </w:t>
      </w:r>
      <w:r w:rsidR="004C527A">
        <w:t xml:space="preserve">en waar aan ook de bloemen en later de cranberry bessen zich zullen ontwikkelen er is gekozen voor het monitoren van de groei van de </w:t>
      </w:r>
      <w:proofErr w:type="spellStart"/>
      <w:r w:rsidR="004C527A">
        <w:t>upright’s</w:t>
      </w:r>
      <w:proofErr w:type="spellEnd"/>
      <w:r w:rsidR="004C527A">
        <w:t xml:space="preserve"> omdat dit een belangrijke indicator is voor de te verwachten ontwikkeling van cranberry bessen</w:t>
      </w:r>
      <w:r w:rsidR="00BA175F">
        <w:t xml:space="preserve">. </w:t>
      </w:r>
      <w:sdt>
        <w:sdtPr>
          <w:id w:val="116566381"/>
          <w:citation/>
        </w:sdtPr>
        <w:sdtEndPr/>
        <w:sdtContent>
          <w:r w:rsidR="00BA175F">
            <w:fldChar w:fldCharType="begin"/>
          </w:r>
          <w:r w:rsidR="00BA175F">
            <w:instrText xml:space="preserve"> CITATION RDT06 \l 1043 </w:instrText>
          </w:r>
          <w:r w:rsidR="00BA175F">
            <w:fldChar w:fldCharType="separate"/>
          </w:r>
          <w:r w:rsidR="00963E18">
            <w:rPr>
              <w:noProof/>
            </w:rPr>
            <w:t>(R.D.Timmer, 2006)</w:t>
          </w:r>
          <w:r w:rsidR="00BA175F">
            <w:fldChar w:fldCharType="end"/>
          </w:r>
        </w:sdtContent>
      </w:sdt>
      <w:r w:rsidR="00BA175F">
        <w:t xml:space="preserve">. De groei van de aantal </w:t>
      </w:r>
      <w:proofErr w:type="spellStart"/>
      <w:r w:rsidR="00BA175F">
        <w:t>uprights</w:t>
      </w:r>
      <w:proofErr w:type="spellEnd"/>
      <w:r w:rsidR="00BA175F">
        <w:t xml:space="preserve"> zal worden gemonitord binnen de PQ vakken. </w:t>
      </w:r>
      <w:r w:rsidR="00E37811">
        <w:t>Dat is tijdens dit stadia van het project nog niet uitgevoerd.</w:t>
      </w:r>
    </w:p>
    <w:p w14:paraId="5F32AF16" w14:textId="77777777" w:rsidR="009E6B04" w:rsidRDefault="009E6B04" w:rsidP="00950388">
      <w:r>
        <w:t xml:space="preserve">Voor het monitoren van de PQ vakken is er een raster gemaakt van 2*1 meter met een </w:t>
      </w:r>
      <w:proofErr w:type="spellStart"/>
      <w:r>
        <w:t>grid</w:t>
      </w:r>
      <w:proofErr w:type="spellEnd"/>
      <w:r>
        <w:t xml:space="preserve"> van 10*10 cm. Dit raster is gemaakt van 32mm pvc buizen. Dit raster kan over de vegetatie worden gelegd met in een van de hoekpunten van het raster een uitgezet piket voor het PQ vierkant.</w:t>
      </w:r>
    </w:p>
    <w:p w14:paraId="3673C199" w14:textId="77777777" w:rsidR="00372923" w:rsidRDefault="00372923" w:rsidP="00950388"/>
    <w:p w14:paraId="11D6E5EC" w14:textId="77777777" w:rsidR="00950388" w:rsidRPr="00372923" w:rsidRDefault="00950388" w:rsidP="002E15E4">
      <w:pPr>
        <w:pStyle w:val="Stijl41"/>
        <w:rPr>
          <w:rStyle w:val="Kop4Char"/>
        </w:rPr>
      </w:pPr>
      <w:bookmarkStart w:id="20" w:name="_Toc45711303"/>
      <w:r>
        <w:t>Vegetatie ontwikkeling</w:t>
      </w:r>
      <w:bookmarkEnd w:id="20"/>
    </w:p>
    <w:p w14:paraId="7C3F5251" w14:textId="77777777" w:rsidR="004C527A" w:rsidRDefault="00E37811" w:rsidP="00950388">
      <w:r>
        <w:t xml:space="preserve">Ook zal binnen het proefveld de ontwikkeling van vegetatie worden gemonitord. Dit zal worden gedaan zodat er kan worden gekeken hoe de vegetatie die in het veld groeit op het veenmos en de cranberry planten na reageert op de aanwezigheid van het veenmos en de cranberry planten. Het is belangrijk om dit te monitoren omdat cranberryplanten gevoelig zijn voor onkruid druk </w:t>
      </w:r>
      <w:sdt>
        <w:sdtPr>
          <w:id w:val="-828207646"/>
          <w:citation/>
        </w:sdtPr>
        <w:sdtEndPr/>
        <w:sdtContent>
          <w:r>
            <w:fldChar w:fldCharType="begin"/>
          </w:r>
          <w:r>
            <w:instrText xml:space="preserve"> CITATION RDT06 \l 1043 </w:instrText>
          </w:r>
          <w:r>
            <w:fldChar w:fldCharType="separate"/>
          </w:r>
          <w:r w:rsidR="00963E18">
            <w:rPr>
              <w:noProof/>
            </w:rPr>
            <w:t>(R.D.Timmer, 2006)</w:t>
          </w:r>
          <w:r>
            <w:fldChar w:fldCharType="end"/>
          </w:r>
        </w:sdtContent>
      </w:sdt>
      <w:r>
        <w:t xml:space="preserve"> en op deze manier kan worden onderzocht of de cranberry planten de ongewenste kruiden in het veld eruit kunnen groeien.</w:t>
      </w:r>
      <w:r w:rsidR="00521F55">
        <w:t xml:space="preserve"> De monitoring van de vegetatie ontwikkeling zal worden gedaan aan de hand van de Braun-</w:t>
      </w:r>
      <w:proofErr w:type="spellStart"/>
      <w:r w:rsidR="00521F55">
        <w:t>Blanquete</w:t>
      </w:r>
      <w:proofErr w:type="spellEnd"/>
      <w:r w:rsidR="00521F55">
        <w:t xml:space="preserve"> methoden. </w:t>
      </w:r>
      <w:r w:rsidR="007B1AF5">
        <w:t xml:space="preserve">Een stappenplan voor het uitvoeren van de vegetatie opname staat in de bijlage. </w:t>
      </w:r>
    </w:p>
    <w:p w14:paraId="2445E77C" w14:textId="77777777" w:rsidR="00E37811" w:rsidRDefault="00E37811" w:rsidP="00950388"/>
    <w:p w14:paraId="28CE55D7" w14:textId="77777777" w:rsidR="00950388" w:rsidRPr="00F47D18" w:rsidRDefault="00950388" w:rsidP="002E15E4">
      <w:pPr>
        <w:pStyle w:val="Stijl41"/>
      </w:pPr>
      <w:bookmarkStart w:id="21" w:name="_Toc45711304"/>
      <w:r>
        <w:t>EGV/ pH</w:t>
      </w:r>
      <w:bookmarkEnd w:id="21"/>
      <w:r>
        <w:t xml:space="preserve"> </w:t>
      </w:r>
    </w:p>
    <w:p w14:paraId="0EBFF220" w14:textId="77777777" w:rsidR="00950388" w:rsidRDefault="00950388" w:rsidP="00950388">
      <w:r w:rsidRPr="00B2429F">
        <w:t>Door middel van het meten m</w:t>
      </w:r>
      <w:r>
        <w:t xml:space="preserve">et de multimeter zal de EGV en pH van het water worden gemeten dit wordt gedaan voor het bepalen van de herkomst van het water en om de zuurtegraad te bepalen van het water. </w:t>
      </w:r>
      <w:r w:rsidR="00E37811">
        <w:t xml:space="preserve">Dit zal worden gedaan met behulp van een multimeter in de sloot rondom het proefveld en in het meertje en de sloot die naast het proefveld gelegen zijn. </w:t>
      </w:r>
    </w:p>
    <w:p w14:paraId="74B86101" w14:textId="77777777" w:rsidR="00950388" w:rsidRDefault="00950388" w:rsidP="00950388"/>
    <w:p w14:paraId="606E6A15" w14:textId="77777777" w:rsidR="00950388" w:rsidRDefault="00950388" w:rsidP="002E15E4">
      <w:pPr>
        <w:pStyle w:val="Stijl41"/>
      </w:pPr>
      <w:bookmarkStart w:id="22" w:name="_Toc45711305"/>
      <w:r>
        <w:t xml:space="preserve">Grond water analyse d.m.v. </w:t>
      </w:r>
      <w:proofErr w:type="spellStart"/>
      <w:r>
        <w:t>Rhizons</w:t>
      </w:r>
      <w:bookmarkEnd w:id="22"/>
      <w:proofErr w:type="spellEnd"/>
      <w:r>
        <w:t xml:space="preserve"> </w:t>
      </w:r>
    </w:p>
    <w:p w14:paraId="06E89840" w14:textId="77777777" w:rsidR="006B7DA1" w:rsidRDefault="00950388" w:rsidP="00950388">
      <w:r>
        <w:t xml:space="preserve">De grondwater analyses die worden uitgevoerd zullen worden uitgevoerd met behulp van </w:t>
      </w:r>
      <w:proofErr w:type="spellStart"/>
      <w:r>
        <w:t>rhizons</w:t>
      </w:r>
      <w:proofErr w:type="spellEnd"/>
      <w:r>
        <w:t xml:space="preserve"> de </w:t>
      </w:r>
      <w:proofErr w:type="spellStart"/>
      <w:r>
        <w:t>rhizons</w:t>
      </w:r>
      <w:proofErr w:type="spellEnd"/>
      <w:r>
        <w:t xml:space="preserve"> zijn geplaatst in het midden van elk </w:t>
      </w:r>
      <w:r w:rsidR="00055109">
        <w:t>proefvak</w:t>
      </w:r>
      <w:r>
        <w:t xml:space="preserve">. Vervolgens is hier in het WAC de pH en de EGV van de monsters bepaald. Het resterende water dat van de bemonstering afkomstig is zal in de koelcel van het </w:t>
      </w:r>
      <w:r w:rsidR="00055109">
        <w:t>WAC</w:t>
      </w:r>
      <w:r>
        <w:t xml:space="preserve"> worden bewaar tot dat er andere analyses</w:t>
      </w:r>
      <w:r w:rsidR="00055109">
        <w:t xml:space="preserve"> (zoals stikstof en fosfor analyses)</w:t>
      </w:r>
      <w:r>
        <w:t xml:space="preserve"> kunnen worden uitgevoerd.</w:t>
      </w:r>
      <w:r w:rsidR="0006651B">
        <w:t xml:space="preserve"> De </w:t>
      </w:r>
      <w:proofErr w:type="spellStart"/>
      <w:r w:rsidR="0006651B">
        <w:t>rhizons</w:t>
      </w:r>
      <w:proofErr w:type="spellEnd"/>
      <w:r w:rsidR="0006651B">
        <w:t xml:space="preserve"> die hiervoor gebruikt zijn </w:t>
      </w:r>
      <w:proofErr w:type="spellStart"/>
      <w:r w:rsidR="0006651B">
        <w:t>zijn</w:t>
      </w:r>
      <w:proofErr w:type="spellEnd"/>
      <w:r w:rsidR="0006651B">
        <w:t xml:space="preserve"> afkomstig van het bedrijf eikelkamp voor meer informatie zie de link (</w:t>
      </w:r>
      <w:hyperlink r:id="rId22" w:history="1">
        <w:r w:rsidR="0006651B" w:rsidRPr="00DF50DF">
          <w:rPr>
            <w:rStyle w:val="Hyperlink"/>
          </w:rPr>
          <w:t>https://www.eijkelkamp.com/producten/grond-water-monsternemers/rhizon-sms-type-mom-set-10st-7040.html</w:t>
        </w:r>
      </w:hyperlink>
      <w:r w:rsidR="0006651B">
        <w:t xml:space="preserve">) </w:t>
      </w:r>
    </w:p>
    <w:p w14:paraId="242582F4" w14:textId="77777777" w:rsidR="001C3BBD" w:rsidRDefault="001C3BBD" w:rsidP="00950388"/>
    <w:p w14:paraId="4E1D8ADB" w14:textId="77777777" w:rsidR="001C3BBD" w:rsidRDefault="001C3BBD" w:rsidP="00950388"/>
    <w:p w14:paraId="5E64C095" w14:textId="77777777" w:rsidR="001C3BBD" w:rsidRDefault="001C3BBD" w:rsidP="00950388"/>
    <w:p w14:paraId="5A3D09D7" w14:textId="77777777" w:rsidR="001C3BBD" w:rsidRDefault="001C3BBD" w:rsidP="002E15E4">
      <w:pPr>
        <w:pStyle w:val="Stijl41"/>
      </w:pPr>
      <w:bookmarkStart w:id="23" w:name="_Toc45711306"/>
      <w:r>
        <w:t>Metingen waterstand</w:t>
      </w:r>
      <w:bookmarkEnd w:id="23"/>
    </w:p>
    <w:p w14:paraId="72AF64A7" w14:textId="77777777" w:rsidR="001C3BBD" w:rsidRDefault="001C3BBD" w:rsidP="001C3BBD">
      <w:r>
        <w:t xml:space="preserve">Ook is tijdens dit project regelmatig de waterstand bijgehouden </w:t>
      </w:r>
      <w:r w:rsidR="001C0CF1">
        <w:t xml:space="preserve">dit is gedaan omdat het veld regelmatig onderwater staat en gedurende het project 1 keer per week het waterpeil terug moest worden gebracht tot een niveau waarbij het veld niet meer onderwater stond. Dit is van belang om te blijven monitoren en zo nodig water van het veld af te blijven voeren. Als het veenmos en de cranberry planten voor langere periodes onderwater staan kan dit als gevolg hebben dat het veenmos en de cranberry planten dood gaan. Het is hierbij ook belangrijk dat als het project vordert er gekeken wordt naar de hoogte van de waterstand en het maaiveld. Hieruit zou kunnen blijken dat sommige proefvakken juist beter of slechter groeien dan andere vakken die bijvoorbeeld hoger of lager gelegen zijn en daardoor een andere uitkomst geven in de metingen van de groei van de cranberry planten en het veenmos. </w:t>
      </w:r>
    </w:p>
    <w:p w14:paraId="4DB55BEB" w14:textId="77777777" w:rsidR="0086379F" w:rsidRDefault="001C0CF1" w:rsidP="001C3BBD">
      <w:r>
        <w:t xml:space="preserve">De waterstand is tijdens dit project niet gemeten met een pijlbuis omdat deze niet in het veld aanwezig is, maar is gemeten aan de hand van de hoogte ten opzichte van de schuif van de water in/uitlaat </w:t>
      </w:r>
      <w:r w:rsidR="0086379F">
        <w:t>deze schuif is ingemeten met een DGPS en aan de hand daarvan kan worden berekend wat de hoogte van het oppervlakte water is in het proefveld.</w:t>
      </w:r>
      <w:r w:rsidR="00897766">
        <w:t xml:space="preserve"> De hoogte van de bovenkant van de schuif op de hoogste stand is gemeten op -1,262 meter T.o.v. N.A.P. </w:t>
      </w:r>
      <w:r w:rsidR="005C40BA">
        <w:t xml:space="preserve">In de afbeelding hieronder is de schuif in het rode vierkant aangegeven vanaf de bovenkant hiervan is elke keer de diepte tot het oppervlaktewater gemeten. </w:t>
      </w:r>
    </w:p>
    <w:p w14:paraId="41942CF3" w14:textId="77777777" w:rsidR="00F868D0" w:rsidRDefault="00F868D0" w:rsidP="001C3BBD">
      <w:r>
        <w:rPr>
          <w:noProof/>
        </w:rPr>
        <w:drawing>
          <wp:anchor distT="0" distB="0" distL="114300" distR="114300" simplePos="0" relativeHeight="251699200" behindDoc="0" locked="0" layoutInCell="1" allowOverlap="1" wp14:anchorId="438ACF47" wp14:editId="3F3EB5F4">
            <wp:simplePos x="0" y="0"/>
            <wp:positionH relativeFrom="column">
              <wp:posOffset>-635</wp:posOffset>
            </wp:positionH>
            <wp:positionV relativeFrom="paragraph">
              <wp:posOffset>3810</wp:posOffset>
            </wp:positionV>
            <wp:extent cx="4040542" cy="5745480"/>
            <wp:effectExtent l="0" t="0" r="0" b="762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0542" cy="574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D334D" w14:textId="77777777" w:rsidR="005C40BA" w:rsidRDefault="001C0CF1" w:rsidP="001C3BBD">
      <w:r>
        <w:t xml:space="preserve">  </w:t>
      </w:r>
    </w:p>
    <w:p w14:paraId="7FF606AE" w14:textId="77777777" w:rsidR="005C40BA" w:rsidRDefault="005C40BA">
      <w:r>
        <w:br w:type="page"/>
      </w:r>
    </w:p>
    <w:p w14:paraId="1C6B4F34" w14:textId="77777777" w:rsidR="00C65E42" w:rsidRDefault="00C65E42" w:rsidP="0025735E">
      <w:pPr>
        <w:pStyle w:val="Kop1"/>
      </w:pPr>
      <w:bookmarkStart w:id="24" w:name="_Toc45711307"/>
      <w:r>
        <w:lastRenderedPageBreak/>
        <w:t>Initiële monitoring</w:t>
      </w:r>
      <w:r w:rsidR="00107317">
        <w:t>/ Resultaten</w:t>
      </w:r>
      <w:bookmarkEnd w:id="24"/>
    </w:p>
    <w:p w14:paraId="5BCA3975" w14:textId="77777777" w:rsidR="00B65A5B" w:rsidRDefault="00B65A5B" w:rsidP="00B65A5B"/>
    <w:p w14:paraId="780B26DA" w14:textId="77777777" w:rsidR="007605C7" w:rsidRPr="0025735E" w:rsidRDefault="007605C7" w:rsidP="00141E2A">
      <w:pPr>
        <w:pStyle w:val="Stijl51"/>
      </w:pPr>
      <w:bookmarkStart w:id="25" w:name="_Toc45711308"/>
      <w:r w:rsidRPr="0025735E">
        <w:t>Metingen Maaiveldhoogte</w:t>
      </w:r>
      <w:bookmarkEnd w:id="25"/>
    </w:p>
    <w:p w14:paraId="5EDE61DE" w14:textId="77777777" w:rsidR="007605C7" w:rsidRDefault="007605C7" w:rsidP="007605C7">
      <w:r>
        <w:t>De hoogte van het maaiveld is gemeten met behulp van een DGPS en vervolgens is hiervan een kaart gemaakt in Gis (zie onderstaande afbeelding</w:t>
      </w:r>
      <w:r w:rsidR="00290FBD">
        <w:t xml:space="preserve"> 12</w:t>
      </w:r>
      <w:r>
        <w:t>) de coördinaat punten staan als ruwe data in een Excel bestand</w:t>
      </w:r>
      <w:r w:rsidR="003D0043">
        <w:t xml:space="preserve"> (zie bijlage)</w:t>
      </w:r>
      <w:r>
        <w:t xml:space="preserve">. De hoogte van het maaiveld is ingemeten omdat in het veld de grondwaterstand regelmatig boven het maaiveld uitkomt. Met de grondwaterstand en de maaiveldhoogte kan er gekeken worden welke stukken van het proefveld het meest onderlopen en dit kan gebruikt worden om bijvoorbeeld later in het project verschillen terug te zien tussen de groei van de cranberry planten en het veenmos op hogere en op lager gelegen plekken. </w:t>
      </w:r>
    </w:p>
    <w:p w14:paraId="145D786A" w14:textId="77777777" w:rsidR="00B65A5B" w:rsidRDefault="007605C7" w:rsidP="007605C7">
      <w:r>
        <w:t xml:space="preserve">Op onderstaande kaart is te zien wat de maaiveld hoogte is in het proefveld hier wordt het planken pad dat door het gehele proefveld loopt weergegeven met een paarse lijn en de het was de bedoeling dat de verschillende proefvakken werden weergegeven met de blauwe lijn </w:t>
      </w:r>
      <w:r w:rsidRPr="007605C7">
        <w:rPr>
          <w:b/>
          <w:bCs/>
        </w:rPr>
        <w:t>echter is het hier mis gegaan en klopt deze lijn niet</w:t>
      </w:r>
      <w:r>
        <w:t xml:space="preserve">. Deze lijn zal opnieuw moeten worden gemaakt in gis met de punten die gemeten zijn met de DGPS. Deze punten staan op DGPS #2 van de </w:t>
      </w:r>
      <w:proofErr w:type="spellStart"/>
      <w:r>
        <w:t>Dgps</w:t>
      </w:r>
      <w:proofErr w:type="spellEnd"/>
      <w:r>
        <w:t xml:space="preserve"> van </w:t>
      </w:r>
      <w:proofErr w:type="spellStart"/>
      <w:r>
        <w:t>Van</w:t>
      </w:r>
      <w:proofErr w:type="spellEnd"/>
      <w:r>
        <w:t xml:space="preserve"> Hall Larenstein. Dit is van belang voordat er wordt bepaald waar de resterende PQ vakken komen. De PQ vakken in proefvak 17&amp;18 zijn al wel uitgezet deze vakken kloppen wel.</w:t>
      </w:r>
    </w:p>
    <w:p w14:paraId="60E12A29" w14:textId="77777777" w:rsidR="007605C7" w:rsidRPr="00B65A5B" w:rsidRDefault="00290FBD" w:rsidP="007605C7">
      <w:r>
        <w:rPr>
          <w:noProof/>
        </w:rPr>
        <mc:AlternateContent>
          <mc:Choice Requires="wps">
            <w:drawing>
              <wp:anchor distT="0" distB="0" distL="114300" distR="114300" simplePos="0" relativeHeight="251682816" behindDoc="0" locked="0" layoutInCell="1" allowOverlap="1" wp14:anchorId="462794E2" wp14:editId="778779EA">
                <wp:simplePos x="0" y="0"/>
                <wp:positionH relativeFrom="column">
                  <wp:posOffset>-4445</wp:posOffset>
                </wp:positionH>
                <wp:positionV relativeFrom="paragraph">
                  <wp:posOffset>3945255</wp:posOffset>
                </wp:positionV>
                <wp:extent cx="478155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wps:spPr>
                      <wps:txbx>
                        <w:txbxContent>
                          <w:p w14:paraId="3500072F" w14:textId="77777777" w:rsidR="0025735E" w:rsidRPr="00DF329A" w:rsidRDefault="0025735E" w:rsidP="00290FBD">
                            <w:pPr>
                              <w:pStyle w:val="Bijschrift"/>
                              <w:rPr>
                                <w:noProof/>
                              </w:rPr>
                            </w:pPr>
                            <w:r>
                              <w:t>Figuur 12 Hoogte kaart proefveld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2794E2" id="Tekstvak 19" o:spid="_x0000_s1036" type="#_x0000_t202" style="position:absolute;margin-left:-.35pt;margin-top:310.65pt;width:376.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" stroked="f">
                <v:textbox style="mso-fit-shape-to-text:t" inset="0,0,0,0">
                  <w:txbxContent>
                    <w:p w14:paraId="3500072F" w14:textId="77777777" w:rsidR="0025735E" w:rsidRPr="00DF329A" w:rsidRDefault="0025735E" w:rsidP="00290FBD">
                      <w:pPr>
                        <w:pStyle w:val="Bijschrift"/>
                        <w:rPr>
                          <w:noProof/>
                        </w:rPr>
                      </w:pPr>
                      <w:r>
                        <w:t>Figuur 12 Hoogte kaart proefveld</w:t>
                      </w:r>
                    </w:p>
                  </w:txbxContent>
                </v:textbox>
                <w10:wrap type="square"/>
              </v:shape>
            </w:pict>
          </mc:Fallback>
        </mc:AlternateContent>
      </w:r>
      <w:r w:rsidR="007605C7">
        <w:rPr>
          <w:noProof/>
        </w:rPr>
        <w:drawing>
          <wp:anchor distT="0" distB="0" distL="114300" distR="114300" simplePos="0" relativeHeight="251667456" behindDoc="0" locked="0" layoutInCell="1" allowOverlap="1" wp14:anchorId="63D71F57" wp14:editId="4EDA344E">
            <wp:simplePos x="0" y="0"/>
            <wp:positionH relativeFrom="column">
              <wp:posOffset>-4445</wp:posOffset>
            </wp:positionH>
            <wp:positionV relativeFrom="paragraph">
              <wp:posOffset>1905</wp:posOffset>
            </wp:positionV>
            <wp:extent cx="4781550" cy="38862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8432" t="6420" r="8565" b="6277"/>
                    <a:stretch/>
                  </pic:blipFill>
                  <pic:spPr bwMode="auto">
                    <a:xfrm>
                      <a:off x="0" y="0"/>
                      <a:ext cx="4781550"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0559D" w14:textId="77777777" w:rsidR="00C65E42" w:rsidRDefault="00C65E42" w:rsidP="00C65E42">
      <w:r>
        <w:br w:type="page"/>
      </w:r>
    </w:p>
    <w:p w14:paraId="3C814313" w14:textId="77777777" w:rsidR="006765F7" w:rsidRDefault="006765F7" w:rsidP="00141E2A">
      <w:pPr>
        <w:pStyle w:val="Stijl51"/>
      </w:pPr>
      <w:bookmarkStart w:id="26" w:name="_Toc45711309"/>
      <w:r>
        <w:lastRenderedPageBreak/>
        <w:t>Meting EGV+ pH</w:t>
      </w:r>
      <w:bookmarkEnd w:id="26"/>
    </w:p>
    <w:p w14:paraId="45F6FDFA" w14:textId="77777777" w:rsidR="006765F7" w:rsidRDefault="006765F7" w:rsidP="006765F7">
      <w:r>
        <w:t xml:space="preserve">In het proefveld zijn 2 keer pH en EGV metingen uitgevoerd de eerste keer is door middel van een multimeter gemeten wat de pH en EGV waren van het water dat op het veld lag en de tweede keer is er gemeten wat de pH en EGV waren van het porievocht van de proefvakken en zijn er 2 oppervlakte water monsters genomen. De pH en EGV van het porievocht en de oppervlakte water monsters zijn in het WAC gemeten door middel van een multimeter </w:t>
      </w:r>
    </w:p>
    <w:p w14:paraId="2F7A4400" w14:textId="77777777" w:rsidR="00E328AD" w:rsidRDefault="00E328AD" w:rsidP="006765F7"/>
    <w:p w14:paraId="008F8839" w14:textId="77777777" w:rsidR="006765F7" w:rsidRDefault="00241292" w:rsidP="006765F7">
      <w:r>
        <w:rPr>
          <w:noProof/>
        </w:rPr>
        <mc:AlternateContent>
          <mc:Choice Requires="wps">
            <w:drawing>
              <wp:anchor distT="0" distB="0" distL="114300" distR="114300" simplePos="0" relativeHeight="251685888" behindDoc="0" locked="0" layoutInCell="1" allowOverlap="1" wp14:anchorId="6DA2A7E0" wp14:editId="140F316A">
                <wp:simplePos x="0" y="0"/>
                <wp:positionH relativeFrom="column">
                  <wp:posOffset>-4445</wp:posOffset>
                </wp:positionH>
                <wp:positionV relativeFrom="paragraph">
                  <wp:posOffset>4255770</wp:posOffset>
                </wp:positionV>
                <wp:extent cx="5760720" cy="635"/>
                <wp:effectExtent l="0" t="0" r="0" b="0"/>
                <wp:wrapTopAndBottom/>
                <wp:docPr id="21" name="Tekstvak 2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4A48519" w14:textId="77777777" w:rsidR="0025735E" w:rsidRPr="00810F4A" w:rsidRDefault="0025735E" w:rsidP="00E328AD">
                            <w:pPr>
                              <w:pStyle w:val="Bijschrift"/>
                            </w:pPr>
                            <w:r>
                              <w:t>Figuur 13  pH + EGV metingen van water dat op het veld lag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2A7E0" id="Tekstvak 21" o:spid="_x0000_s1037" type="#_x0000_t202" style="position:absolute;margin-left:-.35pt;margin-top:335.1pt;width:453.6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" stroked="f">
                <v:textbox style="mso-fit-shape-to-text:t" inset="0,0,0,0">
                  <w:txbxContent>
                    <w:p w14:paraId="04A48519" w14:textId="77777777" w:rsidR="0025735E" w:rsidRPr="00810F4A" w:rsidRDefault="0025735E" w:rsidP="00E328AD">
                      <w:pPr>
                        <w:pStyle w:val="Bijschrift"/>
                      </w:pPr>
                      <w:r>
                        <w:t>Figuur 13  pH + EGV metingen van water dat op het veld lag</w:t>
                      </w:r>
                    </w:p>
                  </w:txbxContent>
                </v:textbox>
                <w10:wrap type="topAndBottom"/>
              </v:shape>
            </w:pict>
          </mc:Fallback>
        </mc:AlternateContent>
      </w:r>
      <w:r w:rsidRPr="006765F7">
        <w:rPr>
          <w:noProof/>
        </w:rPr>
        <w:drawing>
          <wp:anchor distT="0" distB="0" distL="114300" distR="114300" simplePos="0" relativeHeight="251683840" behindDoc="0" locked="0" layoutInCell="1" allowOverlap="1" wp14:anchorId="24157D2A" wp14:editId="676F6C27">
            <wp:simplePos x="0" y="0"/>
            <wp:positionH relativeFrom="column">
              <wp:posOffset>-4445</wp:posOffset>
            </wp:positionH>
            <wp:positionV relativeFrom="paragraph">
              <wp:posOffset>979805</wp:posOffset>
            </wp:positionV>
            <wp:extent cx="4819650" cy="3202305"/>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650" cy="320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8AD">
        <w:t xml:space="preserve">In figuur 13 is te zien wat de waarde waren van de pH en EGV metingen van 7-4-2020 van het water dat op het proefveld lag. Hier is in het groen gezien de vakken waar de metingen zijn genomen. De metingen die zijn genomen in de groen gekleurde vakken zijn allemaal genomen in het midden van de proefvakken. </w:t>
      </w:r>
    </w:p>
    <w:p w14:paraId="3692BFD0" w14:textId="77777777" w:rsidR="00E328AD" w:rsidRDefault="00E328AD" w:rsidP="006765F7"/>
    <w:p w14:paraId="36D55D17" w14:textId="77777777" w:rsidR="00861E90" w:rsidRDefault="00861E90">
      <w:r>
        <w:t xml:space="preserve">In figuur 14 en 15 zijn nog een keer dezelfde waarden te zien maar hier is het per proefveld neergezet wat zowel de pH waarde is als de EGV waarde die gemeten is. </w:t>
      </w:r>
      <w:r w:rsidR="00F8315C">
        <w:t xml:space="preserve">Ook zijn de waarde per proefvak terug te vinden in de bijlage. </w:t>
      </w:r>
    </w:p>
    <w:p w14:paraId="3260FC9F" w14:textId="77777777" w:rsidR="00F8315C" w:rsidRDefault="00856F59">
      <w:r>
        <w:t xml:space="preserve">In afbeelding 16 is te zien wat de meetwaarden zijn van de pH en EGV metingen van de </w:t>
      </w:r>
      <w:proofErr w:type="spellStart"/>
      <w:r>
        <w:t>rhizons</w:t>
      </w:r>
      <w:proofErr w:type="spellEnd"/>
      <w:r w:rsidR="009C40F8">
        <w:t xml:space="preserve">. Hier is te zien wat de meet waarde van de pH en EGV zijn per veld en wat de bedekkingsgraad van veenmos is in de velden. </w:t>
      </w:r>
    </w:p>
    <w:p w14:paraId="4DC81B41" w14:textId="77777777" w:rsidR="00241292" w:rsidRDefault="00241292">
      <w:r>
        <w:br w:type="page"/>
      </w:r>
    </w:p>
    <w:tbl>
      <w:tblPr>
        <w:tblpPr w:leftFromText="180" w:rightFromText="180" w:vertAnchor="page" w:horzAnchor="page" w:tblpX="781" w:tblpY="1426"/>
        <w:tblW w:w="7974" w:type="dxa"/>
        <w:tblLook w:val="04A0" w:firstRow="1" w:lastRow="0" w:firstColumn="1" w:lastColumn="0" w:noHBand="0" w:noVBand="1"/>
      </w:tblPr>
      <w:tblGrid>
        <w:gridCol w:w="222"/>
        <w:gridCol w:w="1768"/>
        <w:gridCol w:w="1768"/>
        <w:gridCol w:w="222"/>
        <w:gridCol w:w="222"/>
        <w:gridCol w:w="1775"/>
        <w:gridCol w:w="1775"/>
        <w:gridCol w:w="222"/>
      </w:tblGrid>
      <w:tr w:rsidR="00241292" w:rsidRPr="00241292" w14:paraId="4249C97D" w14:textId="77777777" w:rsidTr="00241292">
        <w:trPr>
          <w:trHeight w:val="288"/>
        </w:trPr>
        <w:tc>
          <w:tcPr>
            <w:tcW w:w="3980" w:type="dxa"/>
            <w:gridSpan w:val="4"/>
            <w:tcBorders>
              <w:top w:val="nil"/>
              <w:left w:val="nil"/>
              <w:bottom w:val="nil"/>
              <w:right w:val="nil"/>
            </w:tcBorders>
            <w:shd w:val="clear" w:color="auto" w:fill="auto"/>
            <w:noWrap/>
            <w:vAlign w:val="bottom"/>
            <w:hideMark/>
          </w:tcPr>
          <w:p w14:paraId="10CA6EFF"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lastRenderedPageBreak/>
              <w:t xml:space="preserve">7-4-2020 pH op </w:t>
            </w:r>
            <w:proofErr w:type="spellStart"/>
            <w:r w:rsidRPr="00241292">
              <w:rPr>
                <w:rFonts w:ascii="Calibri" w:eastAsia="Times New Roman" w:hAnsi="Calibri" w:cs="Calibri"/>
                <w:color w:val="000000"/>
                <w:lang w:val="en-GB" w:eastAsia="en-GB"/>
              </w:rPr>
              <w:t>maaiveld</w:t>
            </w:r>
            <w:proofErr w:type="spellEnd"/>
          </w:p>
        </w:tc>
        <w:tc>
          <w:tcPr>
            <w:tcW w:w="3994" w:type="dxa"/>
            <w:gridSpan w:val="4"/>
            <w:tcBorders>
              <w:top w:val="nil"/>
              <w:left w:val="nil"/>
              <w:bottom w:val="nil"/>
              <w:right w:val="nil"/>
            </w:tcBorders>
            <w:shd w:val="clear" w:color="auto" w:fill="auto"/>
            <w:noWrap/>
            <w:vAlign w:val="bottom"/>
            <w:hideMark/>
          </w:tcPr>
          <w:p w14:paraId="4110F312"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 xml:space="preserve">7-4-2020 EGV op </w:t>
            </w:r>
            <w:proofErr w:type="spellStart"/>
            <w:r w:rsidRPr="00241292">
              <w:rPr>
                <w:rFonts w:ascii="Calibri" w:eastAsia="Times New Roman" w:hAnsi="Calibri" w:cs="Calibri"/>
                <w:color w:val="000000"/>
                <w:lang w:val="en-GB" w:eastAsia="en-GB"/>
              </w:rPr>
              <w:t>maaiveld</w:t>
            </w:r>
            <w:proofErr w:type="spellEnd"/>
          </w:p>
        </w:tc>
      </w:tr>
      <w:tr w:rsidR="00241292" w:rsidRPr="00241292" w14:paraId="17A44997" w14:textId="77777777" w:rsidTr="00241292">
        <w:trPr>
          <w:trHeight w:val="288"/>
        </w:trPr>
        <w:tc>
          <w:tcPr>
            <w:tcW w:w="222" w:type="dxa"/>
            <w:tcBorders>
              <w:top w:val="nil"/>
              <w:left w:val="nil"/>
              <w:bottom w:val="nil"/>
              <w:right w:val="nil"/>
            </w:tcBorders>
            <w:shd w:val="clear" w:color="auto" w:fill="auto"/>
            <w:noWrap/>
            <w:vAlign w:val="bottom"/>
            <w:hideMark/>
          </w:tcPr>
          <w:p w14:paraId="23C392FC"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p>
        </w:tc>
        <w:tc>
          <w:tcPr>
            <w:tcW w:w="3536" w:type="dxa"/>
            <w:gridSpan w:val="2"/>
            <w:tcBorders>
              <w:top w:val="nil"/>
              <w:left w:val="nil"/>
              <w:bottom w:val="nil"/>
              <w:right w:val="nil"/>
            </w:tcBorders>
            <w:shd w:val="clear" w:color="auto" w:fill="auto"/>
            <w:noWrap/>
            <w:vAlign w:val="bottom"/>
            <w:hideMark/>
          </w:tcPr>
          <w:p w14:paraId="20EA8778"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proofErr w:type="spellStart"/>
            <w:r w:rsidRPr="00241292">
              <w:rPr>
                <w:rFonts w:ascii="Calibri" w:eastAsia="Times New Roman" w:hAnsi="Calibri" w:cs="Calibri"/>
                <w:color w:val="000000"/>
                <w:lang w:val="en-GB" w:eastAsia="en-GB"/>
              </w:rPr>
              <w:t>pHwaarde</w:t>
            </w:r>
            <w:proofErr w:type="spellEnd"/>
            <w:r w:rsidRPr="00241292">
              <w:rPr>
                <w:rFonts w:ascii="Calibri" w:eastAsia="Times New Roman" w:hAnsi="Calibri" w:cs="Calibri"/>
                <w:color w:val="000000"/>
                <w:lang w:val="en-GB" w:eastAsia="en-GB"/>
              </w:rPr>
              <w:t xml:space="preserve"> per veld</w:t>
            </w:r>
          </w:p>
        </w:tc>
        <w:tc>
          <w:tcPr>
            <w:tcW w:w="222" w:type="dxa"/>
            <w:tcBorders>
              <w:top w:val="nil"/>
              <w:left w:val="nil"/>
              <w:bottom w:val="nil"/>
              <w:right w:val="nil"/>
            </w:tcBorders>
            <w:shd w:val="clear" w:color="auto" w:fill="auto"/>
            <w:noWrap/>
            <w:vAlign w:val="bottom"/>
            <w:hideMark/>
          </w:tcPr>
          <w:p w14:paraId="605BC9BA"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3C56DB2F" w14:textId="77777777" w:rsidR="00241292" w:rsidRPr="00241292" w:rsidRDefault="00241292" w:rsidP="00241292">
            <w:pPr>
              <w:spacing w:after="0" w:line="240" w:lineRule="auto"/>
              <w:jc w:val="center"/>
              <w:rPr>
                <w:rFonts w:ascii="Times New Roman" w:eastAsia="Times New Roman" w:hAnsi="Times New Roman" w:cs="Times New Roman"/>
                <w:sz w:val="20"/>
                <w:szCs w:val="20"/>
                <w:lang w:val="en-GB" w:eastAsia="en-GB"/>
              </w:rPr>
            </w:pPr>
          </w:p>
        </w:tc>
        <w:tc>
          <w:tcPr>
            <w:tcW w:w="3550" w:type="dxa"/>
            <w:gridSpan w:val="2"/>
            <w:tcBorders>
              <w:top w:val="nil"/>
              <w:left w:val="nil"/>
              <w:bottom w:val="nil"/>
              <w:right w:val="nil"/>
            </w:tcBorders>
            <w:shd w:val="clear" w:color="auto" w:fill="auto"/>
            <w:noWrap/>
            <w:vAlign w:val="bottom"/>
            <w:hideMark/>
          </w:tcPr>
          <w:p w14:paraId="6B236227"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 xml:space="preserve">EGV </w:t>
            </w:r>
            <w:proofErr w:type="spellStart"/>
            <w:r w:rsidRPr="00241292">
              <w:rPr>
                <w:rFonts w:ascii="Calibri" w:eastAsia="Times New Roman" w:hAnsi="Calibri" w:cs="Calibri"/>
                <w:color w:val="000000"/>
                <w:lang w:val="en-GB" w:eastAsia="en-GB"/>
              </w:rPr>
              <w:t>waarde</w:t>
            </w:r>
            <w:proofErr w:type="spellEnd"/>
            <w:r w:rsidRPr="00241292">
              <w:rPr>
                <w:rFonts w:ascii="Calibri" w:eastAsia="Times New Roman" w:hAnsi="Calibri" w:cs="Calibri"/>
                <w:color w:val="000000"/>
                <w:lang w:val="en-GB" w:eastAsia="en-GB"/>
              </w:rPr>
              <w:t xml:space="preserve"> per veld</w:t>
            </w:r>
          </w:p>
        </w:tc>
        <w:tc>
          <w:tcPr>
            <w:tcW w:w="222" w:type="dxa"/>
            <w:tcBorders>
              <w:top w:val="nil"/>
              <w:left w:val="nil"/>
              <w:bottom w:val="nil"/>
              <w:right w:val="nil"/>
            </w:tcBorders>
            <w:shd w:val="clear" w:color="auto" w:fill="auto"/>
            <w:noWrap/>
            <w:vAlign w:val="bottom"/>
            <w:hideMark/>
          </w:tcPr>
          <w:p w14:paraId="47796854"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p>
        </w:tc>
      </w:tr>
      <w:tr w:rsidR="00241292" w:rsidRPr="00241292" w14:paraId="65669674" w14:textId="77777777" w:rsidTr="00241292">
        <w:trPr>
          <w:trHeight w:val="288"/>
        </w:trPr>
        <w:tc>
          <w:tcPr>
            <w:tcW w:w="222" w:type="dxa"/>
            <w:tcBorders>
              <w:top w:val="nil"/>
              <w:left w:val="nil"/>
              <w:bottom w:val="nil"/>
              <w:right w:val="nil"/>
            </w:tcBorders>
            <w:shd w:val="clear" w:color="auto" w:fill="auto"/>
            <w:noWrap/>
            <w:vAlign w:val="bottom"/>
            <w:hideMark/>
          </w:tcPr>
          <w:p w14:paraId="14A7EEFD"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auto" w:fill="auto"/>
            <w:noWrap/>
            <w:vAlign w:val="bottom"/>
            <w:hideMark/>
          </w:tcPr>
          <w:p w14:paraId="09881E2E"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auto" w:fill="auto"/>
            <w:noWrap/>
            <w:vAlign w:val="bottom"/>
            <w:hideMark/>
          </w:tcPr>
          <w:p w14:paraId="45FA7C04"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35746CDC"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4E8111BB"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auto" w:fill="auto"/>
            <w:noWrap/>
            <w:vAlign w:val="bottom"/>
            <w:hideMark/>
          </w:tcPr>
          <w:p w14:paraId="48921CA8"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auto" w:fill="auto"/>
            <w:noWrap/>
            <w:vAlign w:val="bottom"/>
            <w:hideMark/>
          </w:tcPr>
          <w:p w14:paraId="28623E30"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5BF87327"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r>
      <w:tr w:rsidR="00241292" w:rsidRPr="00241292" w14:paraId="7C03817C" w14:textId="77777777" w:rsidTr="00241292">
        <w:trPr>
          <w:trHeight w:val="288"/>
        </w:trPr>
        <w:tc>
          <w:tcPr>
            <w:tcW w:w="222" w:type="dxa"/>
            <w:tcBorders>
              <w:top w:val="nil"/>
              <w:left w:val="nil"/>
              <w:bottom w:val="nil"/>
              <w:right w:val="nil"/>
            </w:tcBorders>
            <w:shd w:val="clear" w:color="auto" w:fill="auto"/>
            <w:noWrap/>
            <w:vAlign w:val="bottom"/>
            <w:hideMark/>
          </w:tcPr>
          <w:p w14:paraId="2BA6C093"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F97E6F"/>
            <w:noWrap/>
            <w:vAlign w:val="bottom"/>
            <w:hideMark/>
          </w:tcPr>
          <w:p w14:paraId="3736987A"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5,35</w:t>
            </w:r>
          </w:p>
        </w:tc>
        <w:tc>
          <w:tcPr>
            <w:tcW w:w="1768" w:type="dxa"/>
            <w:tcBorders>
              <w:top w:val="nil"/>
              <w:left w:val="nil"/>
              <w:bottom w:val="nil"/>
              <w:right w:val="nil"/>
            </w:tcBorders>
            <w:shd w:val="clear" w:color="auto" w:fill="auto"/>
            <w:noWrap/>
            <w:vAlign w:val="bottom"/>
            <w:hideMark/>
          </w:tcPr>
          <w:p w14:paraId="44844854"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21D78759"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64702A16"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FEE983"/>
            <w:noWrap/>
            <w:vAlign w:val="bottom"/>
            <w:hideMark/>
          </w:tcPr>
          <w:p w14:paraId="3E0B7625"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310</w:t>
            </w:r>
          </w:p>
        </w:tc>
        <w:tc>
          <w:tcPr>
            <w:tcW w:w="1775" w:type="dxa"/>
            <w:tcBorders>
              <w:top w:val="nil"/>
              <w:left w:val="nil"/>
              <w:bottom w:val="nil"/>
              <w:right w:val="nil"/>
            </w:tcBorders>
            <w:shd w:val="clear" w:color="auto" w:fill="auto"/>
            <w:noWrap/>
            <w:vAlign w:val="bottom"/>
            <w:hideMark/>
          </w:tcPr>
          <w:p w14:paraId="58C02F59"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5FE5553A"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r>
      <w:tr w:rsidR="00241292" w:rsidRPr="00241292" w14:paraId="1CA0AF3C" w14:textId="77777777" w:rsidTr="00241292">
        <w:trPr>
          <w:trHeight w:val="288"/>
        </w:trPr>
        <w:tc>
          <w:tcPr>
            <w:tcW w:w="222" w:type="dxa"/>
            <w:tcBorders>
              <w:top w:val="nil"/>
              <w:left w:val="nil"/>
              <w:bottom w:val="nil"/>
              <w:right w:val="nil"/>
            </w:tcBorders>
            <w:shd w:val="clear" w:color="auto" w:fill="auto"/>
            <w:noWrap/>
            <w:vAlign w:val="bottom"/>
            <w:hideMark/>
          </w:tcPr>
          <w:p w14:paraId="2D8B7612"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auto" w:fill="auto"/>
            <w:noWrap/>
            <w:vAlign w:val="bottom"/>
            <w:hideMark/>
          </w:tcPr>
          <w:p w14:paraId="5A3D6C7A"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FCB77A"/>
            <w:noWrap/>
            <w:vAlign w:val="bottom"/>
            <w:hideMark/>
          </w:tcPr>
          <w:p w14:paraId="0177594B"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5,48</w:t>
            </w:r>
          </w:p>
        </w:tc>
        <w:tc>
          <w:tcPr>
            <w:tcW w:w="222" w:type="dxa"/>
            <w:tcBorders>
              <w:top w:val="nil"/>
              <w:left w:val="nil"/>
              <w:bottom w:val="nil"/>
              <w:right w:val="nil"/>
            </w:tcBorders>
            <w:shd w:val="clear" w:color="auto" w:fill="auto"/>
            <w:noWrap/>
            <w:vAlign w:val="bottom"/>
            <w:hideMark/>
          </w:tcPr>
          <w:p w14:paraId="5AA944F9"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2AC7DD2D"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auto" w:fill="auto"/>
            <w:noWrap/>
            <w:vAlign w:val="bottom"/>
            <w:hideMark/>
          </w:tcPr>
          <w:p w14:paraId="507CC8AF"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F8696B"/>
            <w:noWrap/>
            <w:vAlign w:val="bottom"/>
            <w:hideMark/>
          </w:tcPr>
          <w:p w14:paraId="5E2BCA66"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198</w:t>
            </w:r>
          </w:p>
        </w:tc>
        <w:tc>
          <w:tcPr>
            <w:tcW w:w="222" w:type="dxa"/>
            <w:tcBorders>
              <w:top w:val="nil"/>
              <w:left w:val="nil"/>
              <w:bottom w:val="nil"/>
              <w:right w:val="nil"/>
            </w:tcBorders>
            <w:shd w:val="clear" w:color="auto" w:fill="auto"/>
            <w:noWrap/>
            <w:vAlign w:val="bottom"/>
            <w:hideMark/>
          </w:tcPr>
          <w:p w14:paraId="51008950"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r>
      <w:tr w:rsidR="00241292" w:rsidRPr="00241292" w14:paraId="37CCAF20" w14:textId="77777777" w:rsidTr="00241292">
        <w:trPr>
          <w:trHeight w:val="288"/>
        </w:trPr>
        <w:tc>
          <w:tcPr>
            <w:tcW w:w="222" w:type="dxa"/>
            <w:tcBorders>
              <w:top w:val="nil"/>
              <w:left w:val="nil"/>
              <w:bottom w:val="nil"/>
              <w:right w:val="nil"/>
            </w:tcBorders>
            <w:shd w:val="clear" w:color="auto" w:fill="auto"/>
            <w:noWrap/>
            <w:vAlign w:val="bottom"/>
            <w:hideMark/>
          </w:tcPr>
          <w:p w14:paraId="5B6F5D39"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FFEB84"/>
            <w:noWrap/>
            <w:vAlign w:val="bottom"/>
            <w:hideMark/>
          </w:tcPr>
          <w:p w14:paraId="5A583809"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5,6</w:t>
            </w:r>
          </w:p>
        </w:tc>
        <w:tc>
          <w:tcPr>
            <w:tcW w:w="1768" w:type="dxa"/>
            <w:tcBorders>
              <w:top w:val="nil"/>
              <w:left w:val="nil"/>
              <w:bottom w:val="nil"/>
              <w:right w:val="nil"/>
            </w:tcBorders>
            <w:shd w:val="clear" w:color="auto" w:fill="auto"/>
            <w:noWrap/>
            <w:vAlign w:val="bottom"/>
            <w:hideMark/>
          </w:tcPr>
          <w:p w14:paraId="056A936E"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64A6947D"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659B5BB8"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FDC97D"/>
            <w:noWrap/>
            <w:vAlign w:val="bottom"/>
            <w:hideMark/>
          </w:tcPr>
          <w:p w14:paraId="141A99A8"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282</w:t>
            </w:r>
          </w:p>
        </w:tc>
        <w:tc>
          <w:tcPr>
            <w:tcW w:w="1775" w:type="dxa"/>
            <w:tcBorders>
              <w:top w:val="nil"/>
              <w:left w:val="nil"/>
              <w:bottom w:val="nil"/>
              <w:right w:val="nil"/>
            </w:tcBorders>
            <w:shd w:val="clear" w:color="auto" w:fill="auto"/>
            <w:noWrap/>
            <w:vAlign w:val="bottom"/>
            <w:hideMark/>
          </w:tcPr>
          <w:p w14:paraId="5B858684"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2C86508B"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r>
      <w:tr w:rsidR="00241292" w:rsidRPr="00241292" w14:paraId="23013029" w14:textId="77777777" w:rsidTr="00241292">
        <w:trPr>
          <w:trHeight w:val="288"/>
        </w:trPr>
        <w:tc>
          <w:tcPr>
            <w:tcW w:w="222" w:type="dxa"/>
            <w:tcBorders>
              <w:top w:val="nil"/>
              <w:left w:val="nil"/>
              <w:bottom w:val="nil"/>
              <w:right w:val="nil"/>
            </w:tcBorders>
            <w:shd w:val="clear" w:color="auto" w:fill="auto"/>
            <w:noWrap/>
            <w:vAlign w:val="bottom"/>
            <w:hideMark/>
          </w:tcPr>
          <w:p w14:paraId="4267352B"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auto" w:fill="auto"/>
            <w:noWrap/>
            <w:vAlign w:val="bottom"/>
            <w:hideMark/>
          </w:tcPr>
          <w:p w14:paraId="0C6F8499"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BFD981"/>
            <w:noWrap/>
            <w:vAlign w:val="bottom"/>
            <w:hideMark/>
          </w:tcPr>
          <w:p w14:paraId="2D3E8A1F"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5,92</w:t>
            </w:r>
          </w:p>
        </w:tc>
        <w:tc>
          <w:tcPr>
            <w:tcW w:w="222" w:type="dxa"/>
            <w:tcBorders>
              <w:top w:val="nil"/>
              <w:left w:val="nil"/>
              <w:bottom w:val="nil"/>
              <w:right w:val="nil"/>
            </w:tcBorders>
            <w:shd w:val="clear" w:color="auto" w:fill="auto"/>
            <w:noWrap/>
            <w:vAlign w:val="bottom"/>
            <w:hideMark/>
          </w:tcPr>
          <w:p w14:paraId="53458500"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2D0C449E"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auto" w:fill="auto"/>
            <w:noWrap/>
            <w:vAlign w:val="bottom"/>
            <w:hideMark/>
          </w:tcPr>
          <w:p w14:paraId="4AB11F4A"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FFEB84"/>
            <w:noWrap/>
            <w:vAlign w:val="bottom"/>
            <w:hideMark/>
          </w:tcPr>
          <w:p w14:paraId="080A3513"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311</w:t>
            </w:r>
          </w:p>
        </w:tc>
        <w:tc>
          <w:tcPr>
            <w:tcW w:w="222" w:type="dxa"/>
            <w:tcBorders>
              <w:top w:val="nil"/>
              <w:left w:val="nil"/>
              <w:bottom w:val="nil"/>
              <w:right w:val="nil"/>
            </w:tcBorders>
            <w:shd w:val="clear" w:color="auto" w:fill="auto"/>
            <w:noWrap/>
            <w:vAlign w:val="bottom"/>
            <w:hideMark/>
          </w:tcPr>
          <w:p w14:paraId="0AA2CF8E"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r>
      <w:tr w:rsidR="00241292" w:rsidRPr="00241292" w14:paraId="3F40B2F0" w14:textId="77777777" w:rsidTr="00241292">
        <w:trPr>
          <w:trHeight w:val="288"/>
        </w:trPr>
        <w:tc>
          <w:tcPr>
            <w:tcW w:w="222" w:type="dxa"/>
            <w:tcBorders>
              <w:top w:val="nil"/>
              <w:left w:val="nil"/>
              <w:bottom w:val="nil"/>
              <w:right w:val="nil"/>
            </w:tcBorders>
            <w:shd w:val="clear" w:color="auto" w:fill="auto"/>
            <w:noWrap/>
            <w:vAlign w:val="bottom"/>
            <w:hideMark/>
          </w:tcPr>
          <w:p w14:paraId="7FA169DC"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98CE7F"/>
            <w:noWrap/>
            <w:vAlign w:val="bottom"/>
            <w:hideMark/>
          </w:tcPr>
          <w:p w14:paraId="6E671C5F"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6,11</w:t>
            </w:r>
          </w:p>
        </w:tc>
        <w:tc>
          <w:tcPr>
            <w:tcW w:w="1768" w:type="dxa"/>
            <w:tcBorders>
              <w:top w:val="nil"/>
              <w:left w:val="nil"/>
              <w:bottom w:val="nil"/>
              <w:right w:val="nil"/>
            </w:tcBorders>
            <w:shd w:val="clear" w:color="auto" w:fill="auto"/>
            <w:noWrap/>
            <w:vAlign w:val="bottom"/>
            <w:hideMark/>
          </w:tcPr>
          <w:p w14:paraId="04B867AB"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316DC80A"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5B9FF4F5"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83C87D"/>
            <w:noWrap/>
            <w:vAlign w:val="bottom"/>
            <w:hideMark/>
          </w:tcPr>
          <w:p w14:paraId="2285463A"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350</w:t>
            </w:r>
          </w:p>
        </w:tc>
        <w:tc>
          <w:tcPr>
            <w:tcW w:w="1775" w:type="dxa"/>
            <w:tcBorders>
              <w:top w:val="nil"/>
              <w:left w:val="nil"/>
              <w:bottom w:val="nil"/>
              <w:right w:val="nil"/>
            </w:tcBorders>
            <w:shd w:val="clear" w:color="auto" w:fill="auto"/>
            <w:noWrap/>
            <w:vAlign w:val="bottom"/>
            <w:hideMark/>
          </w:tcPr>
          <w:p w14:paraId="6DE3F622"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5D66791A"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r>
      <w:tr w:rsidR="00241292" w:rsidRPr="00241292" w14:paraId="2C462357" w14:textId="77777777" w:rsidTr="00241292">
        <w:trPr>
          <w:trHeight w:val="288"/>
        </w:trPr>
        <w:tc>
          <w:tcPr>
            <w:tcW w:w="222" w:type="dxa"/>
            <w:tcBorders>
              <w:top w:val="nil"/>
              <w:left w:val="nil"/>
              <w:bottom w:val="nil"/>
              <w:right w:val="nil"/>
            </w:tcBorders>
            <w:shd w:val="clear" w:color="auto" w:fill="auto"/>
            <w:noWrap/>
            <w:vAlign w:val="bottom"/>
            <w:hideMark/>
          </w:tcPr>
          <w:p w14:paraId="301D6885"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F8696B"/>
            <w:noWrap/>
            <w:vAlign w:val="bottom"/>
            <w:hideMark/>
          </w:tcPr>
          <w:p w14:paraId="733F8D28"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5,3</w:t>
            </w:r>
          </w:p>
        </w:tc>
        <w:tc>
          <w:tcPr>
            <w:tcW w:w="1768" w:type="dxa"/>
            <w:tcBorders>
              <w:top w:val="nil"/>
              <w:left w:val="nil"/>
              <w:bottom w:val="nil"/>
              <w:right w:val="nil"/>
            </w:tcBorders>
            <w:shd w:val="clear" w:color="auto" w:fill="auto"/>
            <w:noWrap/>
            <w:vAlign w:val="bottom"/>
            <w:hideMark/>
          </w:tcPr>
          <w:p w14:paraId="68172560"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5B01B8CD"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6C1B8402"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9ACE7F"/>
            <w:noWrap/>
            <w:vAlign w:val="bottom"/>
            <w:hideMark/>
          </w:tcPr>
          <w:p w14:paraId="76A4445F"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343</w:t>
            </w:r>
          </w:p>
        </w:tc>
        <w:tc>
          <w:tcPr>
            <w:tcW w:w="1775" w:type="dxa"/>
            <w:tcBorders>
              <w:top w:val="nil"/>
              <w:left w:val="nil"/>
              <w:bottom w:val="nil"/>
              <w:right w:val="nil"/>
            </w:tcBorders>
            <w:shd w:val="clear" w:color="auto" w:fill="auto"/>
            <w:noWrap/>
            <w:vAlign w:val="bottom"/>
            <w:hideMark/>
          </w:tcPr>
          <w:p w14:paraId="16DFF643"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28F724A9"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r>
      <w:tr w:rsidR="00241292" w:rsidRPr="00241292" w14:paraId="7E8E6030" w14:textId="77777777" w:rsidTr="00241292">
        <w:trPr>
          <w:trHeight w:val="288"/>
        </w:trPr>
        <w:tc>
          <w:tcPr>
            <w:tcW w:w="222" w:type="dxa"/>
            <w:tcBorders>
              <w:top w:val="nil"/>
              <w:left w:val="nil"/>
              <w:bottom w:val="nil"/>
              <w:right w:val="nil"/>
            </w:tcBorders>
            <w:shd w:val="clear" w:color="auto" w:fill="auto"/>
            <w:noWrap/>
            <w:vAlign w:val="bottom"/>
            <w:hideMark/>
          </w:tcPr>
          <w:p w14:paraId="19C68013"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auto" w:fill="auto"/>
            <w:noWrap/>
            <w:vAlign w:val="bottom"/>
            <w:hideMark/>
          </w:tcPr>
          <w:p w14:paraId="6F2C069B"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FCBF7B"/>
            <w:noWrap/>
            <w:vAlign w:val="bottom"/>
            <w:hideMark/>
          </w:tcPr>
          <w:p w14:paraId="070660DF"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5,5</w:t>
            </w:r>
          </w:p>
        </w:tc>
        <w:tc>
          <w:tcPr>
            <w:tcW w:w="222" w:type="dxa"/>
            <w:tcBorders>
              <w:top w:val="nil"/>
              <w:left w:val="nil"/>
              <w:bottom w:val="nil"/>
              <w:right w:val="nil"/>
            </w:tcBorders>
            <w:shd w:val="clear" w:color="auto" w:fill="auto"/>
            <w:noWrap/>
            <w:vAlign w:val="bottom"/>
            <w:hideMark/>
          </w:tcPr>
          <w:p w14:paraId="1ABF0888"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2DB701C1"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auto" w:fill="auto"/>
            <w:noWrap/>
            <w:vAlign w:val="bottom"/>
            <w:hideMark/>
          </w:tcPr>
          <w:p w14:paraId="60CB135E"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F9EA84"/>
            <w:noWrap/>
            <w:vAlign w:val="bottom"/>
            <w:hideMark/>
          </w:tcPr>
          <w:p w14:paraId="69B2D736"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313</w:t>
            </w:r>
          </w:p>
        </w:tc>
        <w:tc>
          <w:tcPr>
            <w:tcW w:w="222" w:type="dxa"/>
            <w:tcBorders>
              <w:top w:val="nil"/>
              <w:left w:val="nil"/>
              <w:bottom w:val="nil"/>
              <w:right w:val="nil"/>
            </w:tcBorders>
            <w:shd w:val="clear" w:color="auto" w:fill="auto"/>
            <w:noWrap/>
            <w:vAlign w:val="bottom"/>
            <w:hideMark/>
          </w:tcPr>
          <w:p w14:paraId="0CF71933"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r>
      <w:tr w:rsidR="00241292" w:rsidRPr="00241292" w14:paraId="0A70FD9D" w14:textId="77777777" w:rsidTr="00241292">
        <w:trPr>
          <w:trHeight w:val="288"/>
        </w:trPr>
        <w:tc>
          <w:tcPr>
            <w:tcW w:w="222" w:type="dxa"/>
            <w:tcBorders>
              <w:top w:val="nil"/>
              <w:left w:val="nil"/>
              <w:bottom w:val="nil"/>
              <w:right w:val="nil"/>
            </w:tcBorders>
            <w:shd w:val="clear" w:color="auto" w:fill="auto"/>
            <w:noWrap/>
            <w:vAlign w:val="bottom"/>
            <w:hideMark/>
          </w:tcPr>
          <w:p w14:paraId="370D0727"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CFDD82"/>
            <w:noWrap/>
            <w:vAlign w:val="bottom"/>
            <w:hideMark/>
          </w:tcPr>
          <w:p w14:paraId="09D8246F"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5,84</w:t>
            </w:r>
          </w:p>
        </w:tc>
        <w:tc>
          <w:tcPr>
            <w:tcW w:w="1768" w:type="dxa"/>
            <w:tcBorders>
              <w:top w:val="nil"/>
              <w:left w:val="nil"/>
              <w:bottom w:val="nil"/>
              <w:right w:val="nil"/>
            </w:tcBorders>
            <w:shd w:val="clear" w:color="auto" w:fill="auto"/>
            <w:noWrap/>
            <w:vAlign w:val="bottom"/>
            <w:hideMark/>
          </w:tcPr>
          <w:p w14:paraId="43FA71D1"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79ED414E"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1DEF3A22"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FEE883"/>
            <w:noWrap/>
            <w:vAlign w:val="bottom"/>
            <w:hideMark/>
          </w:tcPr>
          <w:p w14:paraId="7D95FA4C"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309</w:t>
            </w:r>
          </w:p>
        </w:tc>
        <w:tc>
          <w:tcPr>
            <w:tcW w:w="1775" w:type="dxa"/>
            <w:tcBorders>
              <w:top w:val="nil"/>
              <w:left w:val="nil"/>
              <w:bottom w:val="nil"/>
              <w:right w:val="nil"/>
            </w:tcBorders>
            <w:shd w:val="clear" w:color="auto" w:fill="auto"/>
            <w:noWrap/>
            <w:vAlign w:val="bottom"/>
            <w:hideMark/>
          </w:tcPr>
          <w:p w14:paraId="7DB02E8A"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6AF66AED"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r>
      <w:tr w:rsidR="00241292" w:rsidRPr="00241292" w14:paraId="5FDF5EEC" w14:textId="77777777" w:rsidTr="00241292">
        <w:trPr>
          <w:trHeight w:val="288"/>
        </w:trPr>
        <w:tc>
          <w:tcPr>
            <w:tcW w:w="222" w:type="dxa"/>
            <w:tcBorders>
              <w:top w:val="nil"/>
              <w:left w:val="nil"/>
              <w:bottom w:val="nil"/>
              <w:right w:val="nil"/>
            </w:tcBorders>
            <w:shd w:val="clear" w:color="auto" w:fill="auto"/>
            <w:noWrap/>
            <w:vAlign w:val="bottom"/>
            <w:hideMark/>
          </w:tcPr>
          <w:p w14:paraId="2BBE18B9"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auto" w:fill="auto"/>
            <w:noWrap/>
            <w:vAlign w:val="bottom"/>
            <w:hideMark/>
          </w:tcPr>
          <w:p w14:paraId="36C73CE3"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000000" w:fill="63BE7B"/>
            <w:noWrap/>
            <w:vAlign w:val="bottom"/>
            <w:hideMark/>
          </w:tcPr>
          <w:p w14:paraId="1477957A"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6,37</w:t>
            </w:r>
          </w:p>
        </w:tc>
        <w:tc>
          <w:tcPr>
            <w:tcW w:w="222" w:type="dxa"/>
            <w:tcBorders>
              <w:top w:val="nil"/>
              <w:left w:val="nil"/>
              <w:bottom w:val="nil"/>
              <w:right w:val="nil"/>
            </w:tcBorders>
            <w:shd w:val="clear" w:color="auto" w:fill="auto"/>
            <w:noWrap/>
            <w:vAlign w:val="bottom"/>
            <w:hideMark/>
          </w:tcPr>
          <w:p w14:paraId="4AAE27F6"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163FDC84"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auto" w:fill="auto"/>
            <w:noWrap/>
            <w:vAlign w:val="bottom"/>
            <w:hideMark/>
          </w:tcPr>
          <w:p w14:paraId="2AFB66C2"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000000" w:fill="63BE7B"/>
            <w:noWrap/>
            <w:vAlign w:val="bottom"/>
            <w:hideMark/>
          </w:tcPr>
          <w:p w14:paraId="09A1D9CD"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360</w:t>
            </w:r>
          </w:p>
        </w:tc>
        <w:tc>
          <w:tcPr>
            <w:tcW w:w="222" w:type="dxa"/>
            <w:tcBorders>
              <w:top w:val="nil"/>
              <w:left w:val="nil"/>
              <w:bottom w:val="nil"/>
              <w:right w:val="nil"/>
            </w:tcBorders>
            <w:shd w:val="clear" w:color="auto" w:fill="auto"/>
            <w:noWrap/>
            <w:vAlign w:val="bottom"/>
            <w:hideMark/>
          </w:tcPr>
          <w:p w14:paraId="212D3F3A" w14:textId="77777777" w:rsidR="00241292" w:rsidRPr="00241292" w:rsidRDefault="00241292" w:rsidP="00241292">
            <w:pPr>
              <w:spacing w:after="0" w:line="240" w:lineRule="auto"/>
              <w:jc w:val="right"/>
              <w:rPr>
                <w:rFonts w:ascii="Calibri" w:eastAsia="Times New Roman" w:hAnsi="Calibri" w:cs="Calibri"/>
                <w:color w:val="000000"/>
                <w:lang w:val="en-GB" w:eastAsia="en-GB"/>
              </w:rPr>
            </w:pPr>
          </w:p>
        </w:tc>
      </w:tr>
      <w:tr w:rsidR="00241292" w:rsidRPr="00241292" w14:paraId="2E3DD48D" w14:textId="77777777" w:rsidTr="00241292">
        <w:trPr>
          <w:trHeight w:val="288"/>
        </w:trPr>
        <w:tc>
          <w:tcPr>
            <w:tcW w:w="222" w:type="dxa"/>
            <w:tcBorders>
              <w:top w:val="nil"/>
              <w:left w:val="nil"/>
              <w:bottom w:val="nil"/>
              <w:right w:val="nil"/>
            </w:tcBorders>
            <w:shd w:val="clear" w:color="auto" w:fill="auto"/>
            <w:noWrap/>
            <w:vAlign w:val="bottom"/>
            <w:hideMark/>
          </w:tcPr>
          <w:p w14:paraId="17496F2F"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auto" w:fill="auto"/>
            <w:noWrap/>
            <w:vAlign w:val="bottom"/>
            <w:hideMark/>
          </w:tcPr>
          <w:p w14:paraId="773B23AE"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68" w:type="dxa"/>
            <w:tcBorders>
              <w:top w:val="nil"/>
              <w:left w:val="nil"/>
              <w:bottom w:val="nil"/>
              <w:right w:val="nil"/>
            </w:tcBorders>
            <w:shd w:val="clear" w:color="auto" w:fill="auto"/>
            <w:noWrap/>
            <w:vAlign w:val="bottom"/>
            <w:hideMark/>
          </w:tcPr>
          <w:p w14:paraId="32D4C099"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26ED8720"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01658C6D"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auto" w:fill="auto"/>
            <w:noWrap/>
            <w:vAlign w:val="bottom"/>
            <w:hideMark/>
          </w:tcPr>
          <w:p w14:paraId="2FC8F51C"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1775" w:type="dxa"/>
            <w:tcBorders>
              <w:top w:val="nil"/>
              <w:left w:val="nil"/>
              <w:bottom w:val="nil"/>
              <w:right w:val="nil"/>
            </w:tcBorders>
            <w:shd w:val="clear" w:color="auto" w:fill="auto"/>
            <w:noWrap/>
            <w:vAlign w:val="bottom"/>
            <w:hideMark/>
          </w:tcPr>
          <w:p w14:paraId="4B6FFFE6"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222" w:type="dxa"/>
            <w:tcBorders>
              <w:top w:val="nil"/>
              <w:left w:val="nil"/>
              <w:bottom w:val="nil"/>
              <w:right w:val="nil"/>
            </w:tcBorders>
            <w:shd w:val="clear" w:color="auto" w:fill="auto"/>
            <w:noWrap/>
            <w:vAlign w:val="bottom"/>
            <w:hideMark/>
          </w:tcPr>
          <w:p w14:paraId="22B8FFE6"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r>
      <w:tr w:rsidR="00241292" w:rsidRPr="00241292" w14:paraId="05EA5060" w14:textId="77777777" w:rsidTr="00241292">
        <w:trPr>
          <w:trHeight w:val="288"/>
        </w:trPr>
        <w:tc>
          <w:tcPr>
            <w:tcW w:w="222" w:type="dxa"/>
            <w:tcBorders>
              <w:top w:val="nil"/>
              <w:left w:val="nil"/>
              <w:bottom w:val="nil"/>
              <w:right w:val="nil"/>
            </w:tcBorders>
            <w:shd w:val="clear" w:color="auto" w:fill="auto"/>
            <w:noWrap/>
            <w:vAlign w:val="bottom"/>
            <w:hideMark/>
          </w:tcPr>
          <w:p w14:paraId="150FEF54"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3536" w:type="dxa"/>
            <w:gridSpan w:val="2"/>
            <w:tcBorders>
              <w:top w:val="nil"/>
              <w:left w:val="nil"/>
              <w:bottom w:val="nil"/>
              <w:right w:val="nil"/>
            </w:tcBorders>
            <w:shd w:val="clear" w:color="auto" w:fill="auto"/>
            <w:noWrap/>
            <w:vAlign w:val="bottom"/>
            <w:hideMark/>
          </w:tcPr>
          <w:p w14:paraId="1F5D35A5"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In/</w:t>
            </w:r>
            <w:proofErr w:type="spellStart"/>
            <w:r w:rsidRPr="00241292">
              <w:rPr>
                <w:rFonts w:ascii="Calibri" w:eastAsia="Times New Roman" w:hAnsi="Calibri" w:cs="Calibri"/>
                <w:color w:val="000000"/>
                <w:lang w:val="en-GB" w:eastAsia="en-GB"/>
              </w:rPr>
              <w:t>uitlaat</w:t>
            </w:r>
            <w:proofErr w:type="spellEnd"/>
            <w:r w:rsidRPr="00241292">
              <w:rPr>
                <w:rFonts w:ascii="Calibri" w:eastAsia="Times New Roman" w:hAnsi="Calibri" w:cs="Calibri"/>
                <w:color w:val="000000"/>
                <w:lang w:val="en-GB" w:eastAsia="en-GB"/>
              </w:rPr>
              <w:t xml:space="preserve"> water</w:t>
            </w:r>
          </w:p>
        </w:tc>
        <w:tc>
          <w:tcPr>
            <w:tcW w:w="222" w:type="dxa"/>
            <w:tcBorders>
              <w:top w:val="nil"/>
              <w:left w:val="nil"/>
              <w:bottom w:val="nil"/>
              <w:right w:val="nil"/>
            </w:tcBorders>
            <w:shd w:val="clear" w:color="auto" w:fill="auto"/>
            <w:noWrap/>
            <w:vAlign w:val="bottom"/>
            <w:hideMark/>
          </w:tcPr>
          <w:p w14:paraId="55DFC365"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p>
        </w:tc>
        <w:tc>
          <w:tcPr>
            <w:tcW w:w="222" w:type="dxa"/>
            <w:tcBorders>
              <w:top w:val="nil"/>
              <w:left w:val="nil"/>
              <w:bottom w:val="nil"/>
              <w:right w:val="nil"/>
            </w:tcBorders>
            <w:shd w:val="clear" w:color="auto" w:fill="auto"/>
            <w:noWrap/>
            <w:vAlign w:val="bottom"/>
            <w:hideMark/>
          </w:tcPr>
          <w:p w14:paraId="0457EC56" w14:textId="77777777" w:rsidR="00241292" w:rsidRPr="00241292" w:rsidRDefault="00241292" w:rsidP="00241292">
            <w:pPr>
              <w:spacing w:after="0" w:line="240" w:lineRule="auto"/>
              <w:rPr>
                <w:rFonts w:ascii="Times New Roman" w:eastAsia="Times New Roman" w:hAnsi="Times New Roman" w:cs="Times New Roman"/>
                <w:sz w:val="20"/>
                <w:szCs w:val="20"/>
                <w:lang w:val="en-GB" w:eastAsia="en-GB"/>
              </w:rPr>
            </w:pPr>
          </w:p>
        </w:tc>
        <w:tc>
          <w:tcPr>
            <w:tcW w:w="3550" w:type="dxa"/>
            <w:gridSpan w:val="2"/>
            <w:tcBorders>
              <w:top w:val="nil"/>
              <w:left w:val="nil"/>
              <w:bottom w:val="nil"/>
              <w:right w:val="nil"/>
            </w:tcBorders>
            <w:shd w:val="clear" w:color="auto" w:fill="auto"/>
            <w:noWrap/>
            <w:vAlign w:val="bottom"/>
            <w:hideMark/>
          </w:tcPr>
          <w:p w14:paraId="3C124F46" w14:textId="77777777" w:rsidR="00241292" w:rsidRPr="00241292" w:rsidRDefault="00241292" w:rsidP="00241292">
            <w:pPr>
              <w:spacing w:after="0" w:line="240" w:lineRule="auto"/>
              <w:jc w:val="center"/>
              <w:rPr>
                <w:rFonts w:ascii="Calibri" w:eastAsia="Times New Roman" w:hAnsi="Calibri" w:cs="Calibri"/>
                <w:color w:val="000000"/>
                <w:lang w:val="en-GB" w:eastAsia="en-GB"/>
              </w:rPr>
            </w:pPr>
            <w:r w:rsidRPr="00241292">
              <w:rPr>
                <w:rFonts w:ascii="Calibri" w:eastAsia="Times New Roman" w:hAnsi="Calibri" w:cs="Calibri"/>
                <w:color w:val="000000"/>
                <w:lang w:val="en-GB" w:eastAsia="en-GB"/>
              </w:rPr>
              <w:t>In/</w:t>
            </w:r>
            <w:proofErr w:type="spellStart"/>
            <w:r w:rsidRPr="00241292">
              <w:rPr>
                <w:rFonts w:ascii="Calibri" w:eastAsia="Times New Roman" w:hAnsi="Calibri" w:cs="Calibri"/>
                <w:color w:val="000000"/>
                <w:lang w:val="en-GB" w:eastAsia="en-GB"/>
              </w:rPr>
              <w:t>uitlaat</w:t>
            </w:r>
            <w:proofErr w:type="spellEnd"/>
            <w:r w:rsidRPr="00241292">
              <w:rPr>
                <w:rFonts w:ascii="Calibri" w:eastAsia="Times New Roman" w:hAnsi="Calibri" w:cs="Calibri"/>
                <w:color w:val="000000"/>
                <w:lang w:val="en-GB" w:eastAsia="en-GB"/>
              </w:rPr>
              <w:t xml:space="preserve"> water</w:t>
            </w:r>
          </w:p>
        </w:tc>
        <w:tc>
          <w:tcPr>
            <w:tcW w:w="222" w:type="dxa"/>
            <w:tcBorders>
              <w:top w:val="nil"/>
              <w:left w:val="nil"/>
              <w:bottom w:val="nil"/>
              <w:right w:val="nil"/>
            </w:tcBorders>
            <w:shd w:val="clear" w:color="auto" w:fill="auto"/>
            <w:noWrap/>
            <w:vAlign w:val="bottom"/>
            <w:hideMark/>
          </w:tcPr>
          <w:p w14:paraId="2577F477" w14:textId="77777777" w:rsidR="00241292" w:rsidRPr="00241292" w:rsidRDefault="00241292" w:rsidP="00856F59">
            <w:pPr>
              <w:keepNext/>
              <w:spacing w:after="0" w:line="240" w:lineRule="auto"/>
              <w:jc w:val="center"/>
              <w:rPr>
                <w:rFonts w:ascii="Calibri" w:eastAsia="Times New Roman" w:hAnsi="Calibri" w:cs="Calibri"/>
                <w:color w:val="000000"/>
                <w:lang w:val="en-GB" w:eastAsia="en-GB"/>
              </w:rPr>
            </w:pPr>
          </w:p>
        </w:tc>
      </w:tr>
    </w:tbl>
    <w:p w14:paraId="091A2FDF" w14:textId="77777777" w:rsidR="00E328AD" w:rsidRDefault="00856F59" w:rsidP="006765F7">
      <w:r>
        <w:rPr>
          <w:noProof/>
        </w:rPr>
        <mc:AlternateContent>
          <mc:Choice Requires="wps">
            <w:drawing>
              <wp:anchor distT="0" distB="0" distL="114300" distR="114300" simplePos="0" relativeHeight="251692032" behindDoc="0" locked="0" layoutInCell="1" allowOverlap="1" wp14:anchorId="29A0E5AE" wp14:editId="1C981EF4">
                <wp:simplePos x="0" y="0"/>
                <wp:positionH relativeFrom="column">
                  <wp:posOffset>5158105</wp:posOffset>
                </wp:positionH>
                <wp:positionV relativeFrom="paragraph">
                  <wp:posOffset>2438400</wp:posOffset>
                </wp:positionV>
                <wp:extent cx="1228725" cy="635"/>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14:paraId="68B0151B" w14:textId="77777777" w:rsidR="0025735E" w:rsidRPr="00C90D51" w:rsidRDefault="0025735E" w:rsidP="00856F59">
                            <w:pPr>
                              <w:pStyle w:val="Bijschrift"/>
                            </w:pPr>
                            <w:r>
                              <w:t>Figuur 15 Plaatsen van de proefvakken met nummer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0E5AE" id="Tekstvak 27" o:spid="_x0000_s1038" type="#_x0000_t202" style="position:absolute;margin-left:406.15pt;margin-top:192pt;width:96.7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" stroked="f">
                <v:textbox style="mso-fit-shape-to-text:t" inset="0,0,0,0">
                  <w:txbxContent>
                    <w:p w14:paraId="68B0151B" w14:textId="77777777" w:rsidR="0025735E" w:rsidRPr="00C90D51" w:rsidRDefault="0025735E" w:rsidP="00856F59">
                      <w:pPr>
                        <w:pStyle w:val="Bijschrift"/>
                      </w:pPr>
                      <w:r>
                        <w:t>Figuur 15 Plaatsen van de proefvakken met nummer</w:t>
                      </w:r>
                    </w:p>
                  </w:txbxContent>
                </v:textbox>
                <w10:wrap type="square"/>
              </v:shape>
            </w:pict>
          </mc:Fallback>
        </mc:AlternateContent>
      </w:r>
      <w:r w:rsidR="00241292" w:rsidRPr="00241292">
        <w:rPr>
          <w:noProof/>
        </w:rPr>
        <w:drawing>
          <wp:anchor distT="0" distB="0" distL="114300" distR="114300" simplePos="0" relativeHeight="251686912" behindDoc="0" locked="0" layoutInCell="1" allowOverlap="1" wp14:anchorId="14013777" wp14:editId="38950157">
            <wp:simplePos x="0" y="0"/>
            <wp:positionH relativeFrom="column">
              <wp:posOffset>5158105</wp:posOffset>
            </wp:positionH>
            <wp:positionV relativeFrom="paragraph">
              <wp:posOffset>0</wp:posOffset>
            </wp:positionV>
            <wp:extent cx="1228725" cy="2381250"/>
            <wp:effectExtent l="0" t="0" r="952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6AC09" w14:textId="77777777" w:rsidR="00E328AD" w:rsidRDefault="00E328AD" w:rsidP="006765F7"/>
    <w:p w14:paraId="54A2BF71" w14:textId="77777777" w:rsidR="00241292" w:rsidRDefault="00241292" w:rsidP="006765F7"/>
    <w:p w14:paraId="02973AA8" w14:textId="77777777" w:rsidR="00241292" w:rsidRDefault="00241292" w:rsidP="006765F7"/>
    <w:p w14:paraId="7EB1E205" w14:textId="77777777" w:rsidR="00241292" w:rsidRDefault="00241292" w:rsidP="006765F7"/>
    <w:p w14:paraId="0938D35B" w14:textId="77777777" w:rsidR="00241292" w:rsidRDefault="00241292" w:rsidP="006765F7"/>
    <w:p w14:paraId="64110613" w14:textId="77777777" w:rsidR="00241292" w:rsidRDefault="00241292" w:rsidP="006765F7"/>
    <w:p w14:paraId="7C22F3B2" w14:textId="77777777" w:rsidR="00241292" w:rsidRDefault="00241292" w:rsidP="006765F7"/>
    <w:p w14:paraId="63EBE9F9" w14:textId="77777777" w:rsidR="00861E90" w:rsidRDefault="00861E90" w:rsidP="006765F7"/>
    <w:p w14:paraId="6C7BEE77" w14:textId="77777777" w:rsidR="00856F59" w:rsidRDefault="00856F59" w:rsidP="00856F59">
      <w:pPr>
        <w:pStyle w:val="Bijschrift"/>
        <w:framePr w:w="6031" w:hSpace="180" w:wrap="around" w:vAnchor="page" w:hAnchor="page" w:x="1306" w:y="5641"/>
      </w:pPr>
      <w:r>
        <w:t>Figuur 14 pH en EGV waarde van water op het veld</w:t>
      </w:r>
    </w:p>
    <w:p w14:paraId="6978327B" w14:textId="77777777" w:rsidR="00861E90" w:rsidRDefault="00861E90" w:rsidP="006765F7"/>
    <w:p w14:paraId="43357E36" w14:textId="77777777" w:rsidR="00861E90" w:rsidRDefault="00856F59" w:rsidP="006765F7">
      <w:r>
        <w:rPr>
          <w:noProof/>
        </w:rPr>
        <mc:AlternateContent>
          <mc:Choice Requires="wps">
            <w:drawing>
              <wp:anchor distT="0" distB="0" distL="114300" distR="114300" simplePos="0" relativeHeight="251689984" behindDoc="0" locked="0" layoutInCell="1" allowOverlap="1" wp14:anchorId="440DDEE2" wp14:editId="632C5A0B">
                <wp:simplePos x="0" y="0"/>
                <wp:positionH relativeFrom="column">
                  <wp:posOffset>-445135</wp:posOffset>
                </wp:positionH>
                <wp:positionV relativeFrom="paragraph">
                  <wp:posOffset>2371090</wp:posOffset>
                </wp:positionV>
                <wp:extent cx="6831330" cy="635"/>
                <wp:effectExtent l="0" t="0" r="0" b="0"/>
                <wp:wrapTopAndBottom/>
                <wp:docPr id="26" name="Tekstvak 26"/>
                <wp:cNvGraphicFramePr/>
                <a:graphic xmlns:a="http://schemas.openxmlformats.org/drawingml/2006/main">
                  <a:graphicData uri="http://schemas.microsoft.com/office/word/2010/wordprocessingShape">
                    <wps:wsp>
                      <wps:cNvSpPr txBox="1"/>
                      <wps:spPr>
                        <a:xfrm>
                          <a:off x="0" y="0"/>
                          <a:ext cx="6831330" cy="635"/>
                        </a:xfrm>
                        <a:prstGeom prst="rect">
                          <a:avLst/>
                        </a:prstGeom>
                        <a:solidFill>
                          <a:prstClr val="white"/>
                        </a:solidFill>
                        <a:ln>
                          <a:noFill/>
                        </a:ln>
                      </wps:spPr>
                      <wps:txbx>
                        <w:txbxContent>
                          <w:p w14:paraId="16A407ED" w14:textId="77777777" w:rsidR="0025735E" w:rsidRPr="00AE22F3" w:rsidRDefault="0025735E" w:rsidP="00856F59">
                            <w:pPr>
                              <w:pStyle w:val="Bijschrift"/>
                            </w:pPr>
                            <w:r>
                              <w:t>Figuur 16  pH en EGV waarde rhizons per proefvak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0DDEE2" id="Tekstvak 26" o:spid="_x0000_s1039" type="#_x0000_t202" style="position:absolute;margin-left:-35.05pt;margin-top:186.7pt;width:537.9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" stroked="f">
                <v:textbox style="mso-fit-shape-to-text:t" inset="0,0,0,0">
                  <w:txbxContent>
                    <w:p w14:paraId="16A407ED" w14:textId="77777777" w:rsidR="0025735E" w:rsidRPr="00AE22F3" w:rsidRDefault="0025735E" w:rsidP="00856F59">
                      <w:pPr>
                        <w:pStyle w:val="Bijschrift"/>
                      </w:pPr>
                      <w:r>
                        <w:t>Figuur 16  pH en EGV waarde rhizons per proefvak</w:t>
                      </w:r>
                    </w:p>
                  </w:txbxContent>
                </v:textbox>
                <w10:wrap type="topAndBottom"/>
              </v:shape>
            </w:pict>
          </mc:Fallback>
        </mc:AlternateContent>
      </w:r>
      <w:r w:rsidR="00861E90" w:rsidRPr="00861E90">
        <w:rPr>
          <w:noProof/>
        </w:rPr>
        <w:drawing>
          <wp:anchor distT="0" distB="0" distL="114300" distR="114300" simplePos="0" relativeHeight="251687936" behindDoc="0" locked="0" layoutInCell="1" allowOverlap="1" wp14:anchorId="47613308" wp14:editId="76EF9E3B">
            <wp:simplePos x="0" y="0"/>
            <wp:positionH relativeFrom="column">
              <wp:posOffset>-445135</wp:posOffset>
            </wp:positionH>
            <wp:positionV relativeFrom="paragraph">
              <wp:posOffset>418465</wp:posOffset>
            </wp:positionV>
            <wp:extent cx="6831330" cy="1895475"/>
            <wp:effectExtent l="0" t="0" r="7620" b="952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133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0D588" w14:textId="77777777" w:rsidR="00861E90" w:rsidRDefault="00861E90" w:rsidP="006765F7"/>
    <w:p w14:paraId="3F9C925B" w14:textId="77777777" w:rsidR="00861E90" w:rsidRDefault="00861E90" w:rsidP="006765F7"/>
    <w:p w14:paraId="74A77FA0" w14:textId="77777777" w:rsidR="00861E90" w:rsidRDefault="0060517E" w:rsidP="00141E2A">
      <w:pPr>
        <w:pStyle w:val="Stijl51"/>
      </w:pPr>
      <w:bookmarkStart w:id="27" w:name="_Toc45711310"/>
      <w:r>
        <w:t>Vegetatie opname</w:t>
      </w:r>
      <w:bookmarkEnd w:id="27"/>
    </w:p>
    <w:p w14:paraId="58D823C5" w14:textId="77777777" w:rsidR="00A64564" w:rsidRDefault="006316EB" w:rsidP="006765F7">
      <w:r>
        <w:rPr>
          <w:noProof/>
        </w:rPr>
        <w:drawing>
          <wp:anchor distT="0" distB="0" distL="114300" distR="114300" simplePos="0" relativeHeight="251702272" behindDoc="0" locked="0" layoutInCell="1" allowOverlap="1" wp14:anchorId="0755F2C2" wp14:editId="619645F4">
            <wp:simplePos x="0" y="0"/>
            <wp:positionH relativeFrom="column">
              <wp:posOffset>3864610</wp:posOffset>
            </wp:positionH>
            <wp:positionV relativeFrom="paragraph">
              <wp:posOffset>616585</wp:posOffset>
            </wp:positionV>
            <wp:extent cx="2524125" cy="2207260"/>
            <wp:effectExtent l="0" t="0" r="9525" b="254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2207260"/>
                    </a:xfrm>
                    <a:prstGeom prst="rect">
                      <a:avLst/>
                    </a:prstGeom>
                    <a:noFill/>
                  </pic:spPr>
                </pic:pic>
              </a:graphicData>
            </a:graphic>
            <wp14:sizeRelH relativeFrom="page">
              <wp14:pctWidth>0</wp14:pctWidth>
            </wp14:sizeRelH>
            <wp14:sizeRelV relativeFrom="page">
              <wp14:pctHeight>0</wp14:pctHeight>
            </wp14:sizeRelV>
          </wp:anchor>
        </w:drawing>
      </w:r>
      <w:r w:rsidR="00175B13">
        <w:t xml:space="preserve">Tijdens dit project was het de bedoeling dat er een vegetatie opname over het hele proefveld zou worden gemaakt vanwege tijdgebrek is dit alleen </w:t>
      </w:r>
      <w:r w:rsidR="00A64564">
        <w:t>gebeurt in proefvak 18 hieruit zijn de volgende waarneming gedaan te zien in figuur 17 en 18 op de volgende pagina.</w:t>
      </w:r>
    </w:p>
    <w:p w14:paraId="76E12623" w14:textId="77777777" w:rsidR="004E29E1" w:rsidRDefault="004027D2">
      <w:r>
        <w:t xml:space="preserve">In de afbeelding hiernaast is te zien wat de </w:t>
      </w:r>
      <w:proofErr w:type="spellStart"/>
      <w:r>
        <w:t>codereing</w:t>
      </w:r>
      <w:proofErr w:type="spellEnd"/>
      <w:r>
        <w:t xml:space="preserve"> betekend die in figuur 17 en 18 te zien is. Ook dit is gedaan aan de hand van de Braun-</w:t>
      </w:r>
      <w:proofErr w:type="spellStart"/>
      <w:r>
        <w:t>Blanquete</w:t>
      </w:r>
      <w:proofErr w:type="spellEnd"/>
      <w:r>
        <w:t xml:space="preserve"> methoden. Voor de betekenis van de groeiwijze en stadium van groei codering zie bijlage 1. </w:t>
      </w:r>
    </w:p>
    <w:p w14:paraId="36810A4C" w14:textId="77777777" w:rsidR="004E29E1" w:rsidRDefault="004E29E1"/>
    <w:p w14:paraId="0F74C993" w14:textId="77777777" w:rsidR="004E29E1" w:rsidRDefault="00AF23C9">
      <w:r w:rsidRPr="004E29E1">
        <w:rPr>
          <w:noProof/>
        </w:rPr>
        <w:lastRenderedPageBreak/>
        <w:drawing>
          <wp:anchor distT="0" distB="0" distL="114300" distR="114300" simplePos="0" relativeHeight="251700224" behindDoc="0" locked="0" layoutInCell="1" allowOverlap="1" wp14:anchorId="5D0679AE" wp14:editId="5C76F275">
            <wp:simplePos x="0" y="0"/>
            <wp:positionH relativeFrom="column">
              <wp:posOffset>-366395</wp:posOffset>
            </wp:positionH>
            <wp:positionV relativeFrom="paragraph">
              <wp:posOffset>0</wp:posOffset>
            </wp:positionV>
            <wp:extent cx="4774565" cy="4625340"/>
            <wp:effectExtent l="0" t="0" r="6985"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4565" cy="462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5B637" w14:textId="77777777" w:rsidR="004E29E1" w:rsidRDefault="004E29E1"/>
    <w:p w14:paraId="6F0C1D17" w14:textId="77777777" w:rsidR="004E29E1" w:rsidRDefault="004E29E1"/>
    <w:p w14:paraId="3EC4F5A4" w14:textId="77777777" w:rsidR="004E29E1" w:rsidRDefault="004E29E1"/>
    <w:p w14:paraId="251058D7" w14:textId="77777777" w:rsidR="004E29E1" w:rsidRDefault="004E29E1"/>
    <w:p w14:paraId="7F2CF5C9" w14:textId="77777777" w:rsidR="004E29E1" w:rsidRDefault="004E29E1"/>
    <w:p w14:paraId="7ADE1D5F" w14:textId="77777777" w:rsidR="004E29E1" w:rsidRDefault="004E29E1"/>
    <w:p w14:paraId="3619C15E" w14:textId="77777777" w:rsidR="00A64564" w:rsidRDefault="00AF23C9">
      <w:r w:rsidRPr="004E29E1">
        <w:rPr>
          <w:noProof/>
        </w:rPr>
        <w:drawing>
          <wp:anchor distT="0" distB="0" distL="114300" distR="114300" simplePos="0" relativeHeight="251701248" behindDoc="1" locked="0" layoutInCell="1" allowOverlap="1" wp14:anchorId="5A406212" wp14:editId="72FF3822">
            <wp:simplePos x="0" y="0"/>
            <wp:positionH relativeFrom="column">
              <wp:posOffset>-419735</wp:posOffset>
            </wp:positionH>
            <wp:positionV relativeFrom="paragraph">
              <wp:posOffset>2848610</wp:posOffset>
            </wp:positionV>
            <wp:extent cx="4831080" cy="4579620"/>
            <wp:effectExtent l="0" t="0" r="762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1080" cy="457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47D6EA8A" wp14:editId="1AF0803C">
                <wp:simplePos x="0" y="0"/>
                <wp:positionH relativeFrom="column">
                  <wp:posOffset>-370205</wp:posOffset>
                </wp:positionH>
                <wp:positionV relativeFrom="paragraph">
                  <wp:posOffset>7431405</wp:posOffset>
                </wp:positionV>
                <wp:extent cx="4419600" cy="635"/>
                <wp:effectExtent l="0" t="0" r="0" b="0"/>
                <wp:wrapTopAndBottom/>
                <wp:docPr id="31" name="Tekstvak 31"/>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wps:spPr>
                      <wps:txbx>
                        <w:txbxContent>
                          <w:p w14:paraId="3FF64E4E" w14:textId="77777777" w:rsidR="0025735E" w:rsidRPr="00891C73" w:rsidRDefault="0025735E" w:rsidP="00A64564">
                            <w:pPr>
                              <w:pStyle w:val="Bijschrift"/>
                            </w:pPr>
                            <w:r>
                              <w:t>Figuur 18 Vegetatie waarneming proefvak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D6EA8A" id="Tekstvak 31" o:spid="_x0000_s1040" type="#_x0000_t202" style="position:absolute;margin-left:-29.15pt;margin-top:585.15pt;width:348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" stroked="f">
                <v:textbox style="mso-fit-shape-to-text:t" inset="0,0,0,0">
                  <w:txbxContent>
                    <w:p w14:paraId="3FF64E4E" w14:textId="77777777" w:rsidR="0025735E" w:rsidRPr="00891C73" w:rsidRDefault="0025735E" w:rsidP="00A64564">
                      <w:pPr>
                        <w:pStyle w:val="Bijschrift"/>
                      </w:pPr>
                      <w:r>
                        <w:t>Figuur 18 Vegetatie waarneming proefvak 18</w:t>
                      </w:r>
                    </w:p>
                  </w:txbxContent>
                </v:textbox>
                <w10:wrap type="topAndBottom"/>
              </v:shape>
            </w:pict>
          </mc:Fallback>
        </mc:AlternateContent>
      </w:r>
      <w:r>
        <w:rPr>
          <w:noProof/>
        </w:rPr>
        <mc:AlternateContent>
          <mc:Choice Requires="wps">
            <w:drawing>
              <wp:anchor distT="0" distB="0" distL="114300" distR="114300" simplePos="0" relativeHeight="251696128" behindDoc="0" locked="0" layoutInCell="1" allowOverlap="1" wp14:anchorId="5BD54A76" wp14:editId="20967619">
                <wp:simplePos x="0" y="0"/>
                <wp:positionH relativeFrom="column">
                  <wp:posOffset>-278765</wp:posOffset>
                </wp:positionH>
                <wp:positionV relativeFrom="paragraph">
                  <wp:posOffset>2629535</wp:posOffset>
                </wp:positionV>
                <wp:extent cx="4419600" cy="635"/>
                <wp:effectExtent l="0" t="0" r="0" b="0"/>
                <wp:wrapTopAndBottom/>
                <wp:docPr id="30" name="Tekstvak 30"/>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wps:spPr>
                      <wps:txbx>
                        <w:txbxContent>
                          <w:p w14:paraId="45082AF5" w14:textId="77777777" w:rsidR="0025735E" w:rsidRPr="00131FBE" w:rsidRDefault="0025735E" w:rsidP="00A64564">
                            <w:pPr>
                              <w:pStyle w:val="Bijschrift"/>
                            </w:pPr>
                            <w:r>
                              <w:t>Figuur 17 Vegetatie waarneming proefvak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D54A76" id="Tekstvak 30" o:spid="_x0000_s1041" type="#_x0000_t202" style="position:absolute;margin-left:-21.95pt;margin-top:207.05pt;width:348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" stroked="f">
                <v:textbox style="mso-fit-shape-to-text:t" inset="0,0,0,0">
                  <w:txbxContent>
                    <w:p w14:paraId="45082AF5" w14:textId="77777777" w:rsidR="0025735E" w:rsidRPr="00131FBE" w:rsidRDefault="0025735E" w:rsidP="00A64564">
                      <w:pPr>
                        <w:pStyle w:val="Bijschrift"/>
                      </w:pPr>
                      <w:r>
                        <w:t>Figuur 17 Vegetatie waarneming proefvak 18</w:t>
                      </w:r>
                    </w:p>
                  </w:txbxContent>
                </v:textbox>
                <w10:wrap type="topAndBottom"/>
              </v:shape>
            </w:pict>
          </mc:Fallback>
        </mc:AlternateContent>
      </w:r>
      <w:r w:rsidR="00A64564">
        <w:br w:type="page"/>
      </w:r>
    </w:p>
    <w:p w14:paraId="6564C13C" w14:textId="77777777" w:rsidR="00A64564" w:rsidRDefault="00A64564" w:rsidP="006765F7"/>
    <w:p w14:paraId="6555F888" w14:textId="77777777" w:rsidR="001C3BBD" w:rsidRDefault="001C3BBD" w:rsidP="00141E2A">
      <w:pPr>
        <w:pStyle w:val="Stijl51"/>
      </w:pPr>
      <w:bookmarkStart w:id="28" w:name="_Toc45711311"/>
      <w:r>
        <w:t>Metingen waterstanden</w:t>
      </w:r>
      <w:bookmarkEnd w:id="28"/>
    </w:p>
    <w:p w14:paraId="2E2C5C2A" w14:textId="77777777" w:rsidR="001C3BBD" w:rsidRDefault="001C3BBD" w:rsidP="001C3BBD"/>
    <w:p w14:paraId="76D87A2A" w14:textId="77777777" w:rsidR="00AF4BAC" w:rsidRDefault="00AF4BAC" w:rsidP="001C3BBD">
      <w:r>
        <w:t>Zoals eerder genoemd in het meetplan is de waterstand gemeten omdat dit een belangrijke factor is in het proefveld voornamelijk omdat deze vaak te hoog is en het hele proefveld onder water staat. In afbeelding 19 is te zien wat de resultaten zijn van de metingen van de grondwaterstand. Hierbij valt op dat de lijn binnen dezelfde dag veranderd door recht naar beneden te gaan tijdens deze dagen is  water weggepompt uit het veld</w:t>
      </w:r>
      <w:r w:rsidR="00742974">
        <w:t>.</w:t>
      </w:r>
    </w:p>
    <w:p w14:paraId="69D3A553" w14:textId="77777777" w:rsidR="007F6EE3" w:rsidRDefault="007F6EE3" w:rsidP="001C3BBD">
      <w:r>
        <w:t xml:space="preserve">Zoals te zien op de hoogtekaart (zie afbeelding 12) is te zien dat het hoogste punt op -140 cm N.A.P gelegen is. In de grafiek hieronder is te zien dat de laatste meting van de waterstand gelegen is op       -136 cm ten opzichte van N.A.P dit betekend dat zelfs de hoogste delen van het proefveld ongeveer 4 cm onder water staan. </w:t>
      </w:r>
      <w:r w:rsidR="00742974">
        <w:t xml:space="preserve">Het laagste punt in het proefveld is gelegen op -165 cm T.o.v. N.A.P. dit betekend dat bij de laatste meting het laagste punt in het proefveld ongeveer 29 cm onder water staat. </w:t>
      </w:r>
    </w:p>
    <w:p w14:paraId="777A5BF5" w14:textId="77777777" w:rsidR="00AF4BAC" w:rsidRDefault="00AF4BAC" w:rsidP="00AF4BAC">
      <w:pPr>
        <w:keepNext/>
      </w:pPr>
      <w:r>
        <w:t xml:space="preserve"> </w:t>
      </w:r>
      <w:r w:rsidR="001C3BBD">
        <w:t xml:space="preserve"> </w:t>
      </w:r>
      <w:r>
        <w:rPr>
          <w:noProof/>
        </w:rPr>
        <w:drawing>
          <wp:inline distT="0" distB="0" distL="0" distR="0" wp14:anchorId="2F352613" wp14:editId="44196A43">
            <wp:extent cx="6125889" cy="4066540"/>
            <wp:effectExtent l="0" t="0" r="825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8490" cy="4081543"/>
                    </a:xfrm>
                    <a:prstGeom prst="rect">
                      <a:avLst/>
                    </a:prstGeom>
                    <a:noFill/>
                  </pic:spPr>
                </pic:pic>
              </a:graphicData>
            </a:graphic>
          </wp:inline>
        </w:drawing>
      </w:r>
    </w:p>
    <w:p w14:paraId="2C26BB0B" w14:textId="77777777" w:rsidR="00AF4BAC" w:rsidRDefault="00AF4BAC" w:rsidP="00AF4BAC">
      <w:pPr>
        <w:pStyle w:val="Bijschrift"/>
      </w:pPr>
      <w:r>
        <w:t>Figuur 19 Waterstanden oppervlakte water proefveld</w:t>
      </w:r>
    </w:p>
    <w:p w14:paraId="64E26458" w14:textId="77777777" w:rsidR="001C3BBD" w:rsidRDefault="001C3BBD" w:rsidP="001C3BBD">
      <w:r>
        <w:br w:type="page"/>
      </w:r>
    </w:p>
    <w:p w14:paraId="5C306B85" w14:textId="77777777" w:rsidR="003B1444" w:rsidRDefault="00043EC1" w:rsidP="0025735E">
      <w:pPr>
        <w:pStyle w:val="Kop1"/>
      </w:pPr>
      <w:bookmarkStart w:id="29" w:name="_Toc45711312"/>
      <w:r>
        <w:lastRenderedPageBreak/>
        <w:t>Conclusie</w:t>
      </w:r>
      <w:r w:rsidR="00E436C7">
        <w:t>/ Aanbevelingen</w:t>
      </w:r>
      <w:bookmarkEnd w:id="29"/>
    </w:p>
    <w:p w14:paraId="4899A834" w14:textId="77777777" w:rsidR="0060517E" w:rsidRDefault="00F228FE">
      <w:r>
        <w:t>Er is vanuit de gegevens die momenteel verzamelt zijn nog geen uitspraak te doen over de onderzoeksvragen hiervoor zal het proefveld langere tijd moeten worden gemonitord en zal er meer onderzoek moeten worden uitgevoerd naar de te meten parameters zoals beschreven i</w:t>
      </w:r>
      <w:r w:rsidR="00DD67CF">
        <w:t xml:space="preserve">n het meetplan van hoofdstuk 4. </w:t>
      </w:r>
    </w:p>
    <w:p w14:paraId="49D6B964" w14:textId="77777777" w:rsidR="0017493D" w:rsidRDefault="00DD67CF">
      <w:r>
        <w:t xml:space="preserve">Een conclusie die wel getrokken kan worden uit dit project is dat er een </w:t>
      </w:r>
      <w:r w:rsidR="001C3BBD">
        <w:t>vaste</w:t>
      </w:r>
      <w:r w:rsidR="0017493D">
        <w:t xml:space="preserve"> pomp</w:t>
      </w:r>
      <w:r w:rsidR="001C3BBD">
        <w:t xml:space="preserve"> opstelling zal moeten komen om</w:t>
      </w:r>
      <w:r w:rsidR="0017493D">
        <w:t xml:space="preserve"> overtollig water uit het veld weg te pompen zodat het proefveld niet meer volledig onder water staat dit zou kunnen worden gedaan met een dompelpomp met een pv paneel </w:t>
      </w:r>
    </w:p>
    <w:p w14:paraId="4D931DC0" w14:textId="77777777" w:rsidR="00DD67CF" w:rsidRDefault="0017493D">
      <w:r>
        <w:t>Een oorzaak van het overschot aan water zou kunnen zijn dat het proefveld te laag is afgegraven</w:t>
      </w:r>
      <w:r w:rsidR="00645A3A">
        <w:t xml:space="preserve"> of dat door veenoxidatie het maaiveld is gezakt.</w:t>
      </w:r>
      <w:r>
        <w:t xml:space="preserve"> ook kan het zo zijn dat er een horizontale grondwaterstroming aanwezig is van de sloot en het meertje dat naast het proefveld gelegen is. Om dit te onderzoeken is het van belang dat er pijlbuizen worden geplaatst in en om het proefveld. </w:t>
      </w:r>
      <w:r w:rsidR="001C3BBD">
        <w:t xml:space="preserve"> </w:t>
      </w:r>
    </w:p>
    <w:p w14:paraId="1FE92239" w14:textId="77777777" w:rsidR="0060517E" w:rsidRDefault="0060517E"/>
    <w:p w14:paraId="4DD2A585" w14:textId="77777777" w:rsidR="0060517E" w:rsidRDefault="0060517E"/>
    <w:p w14:paraId="2524BDBA" w14:textId="77777777" w:rsidR="0060517E" w:rsidRDefault="0060517E"/>
    <w:p w14:paraId="0D8F5D51" w14:textId="77777777" w:rsidR="00963E18" w:rsidRDefault="00963E18" w:rsidP="000B38D6"/>
    <w:p w14:paraId="4FFBB09C" w14:textId="77777777" w:rsidR="00963E18" w:rsidRDefault="00963E18" w:rsidP="00963E18">
      <w:pPr>
        <w:rPr>
          <w:rFonts w:asciiTheme="majorHAnsi" w:eastAsiaTheme="majorEastAsia" w:hAnsiTheme="majorHAnsi" w:cstheme="majorBidi"/>
          <w:color w:val="2F5496" w:themeColor="accent1" w:themeShade="BF"/>
          <w:sz w:val="32"/>
          <w:szCs w:val="32"/>
        </w:rPr>
      </w:pPr>
      <w:r>
        <w:br w:type="page"/>
      </w:r>
    </w:p>
    <w:bookmarkStart w:id="30" w:name="_Toc45711313" w:displacedByCustomXml="next"/>
    <w:sdt>
      <w:sdtPr>
        <w:rPr>
          <w:rFonts w:asciiTheme="minorHAnsi" w:eastAsiaTheme="minorHAnsi" w:hAnsiTheme="minorHAnsi" w:cstheme="minorBidi"/>
          <w:color w:val="auto"/>
          <w:sz w:val="22"/>
          <w:szCs w:val="22"/>
        </w:rPr>
        <w:id w:val="-320815621"/>
        <w:docPartObj>
          <w:docPartGallery w:val="Bibliographies"/>
          <w:docPartUnique/>
        </w:docPartObj>
      </w:sdtPr>
      <w:sdtEndPr/>
      <w:sdtContent>
        <w:p w14:paraId="05B335C1" w14:textId="77777777" w:rsidR="00963E18" w:rsidRDefault="00963E18" w:rsidP="0025735E">
          <w:pPr>
            <w:pStyle w:val="Kop1"/>
          </w:pPr>
          <w:r>
            <w:t>Bibliografie</w:t>
          </w:r>
          <w:bookmarkEnd w:id="30"/>
        </w:p>
        <w:sdt>
          <w:sdtPr>
            <w:id w:val="111145805"/>
            <w:bibliography/>
          </w:sdtPr>
          <w:sdtEndPr/>
          <w:sdtContent>
            <w:p w14:paraId="4721E1DD" w14:textId="77777777" w:rsidR="00963E18" w:rsidRPr="00963E18" w:rsidRDefault="00963E18" w:rsidP="00963E18">
              <w:pPr>
                <w:pStyle w:val="Bibliografie"/>
                <w:ind w:left="720" w:hanging="720"/>
                <w:rPr>
                  <w:noProof/>
                  <w:sz w:val="24"/>
                  <w:szCs w:val="24"/>
                  <w:lang w:val="en-GB"/>
                </w:rPr>
              </w:pPr>
              <w:r>
                <w:fldChar w:fldCharType="begin"/>
              </w:r>
              <w:r w:rsidRPr="00963E18">
                <w:rPr>
                  <w:lang w:val="en-GB"/>
                </w:rPr>
                <w:instrText>BIBLIOGRAPHY</w:instrText>
              </w:r>
              <w:r>
                <w:fldChar w:fldCharType="separate"/>
              </w:r>
              <w:r w:rsidRPr="00963E18">
                <w:rPr>
                  <w:noProof/>
                  <w:lang w:val="en-GB"/>
                </w:rPr>
                <w:t xml:space="preserve">Graeme D.Ruxton, N. C. (sd). </w:t>
              </w:r>
              <w:r w:rsidRPr="00963E18">
                <w:rPr>
                  <w:i/>
                  <w:iCs/>
                  <w:noProof/>
                  <w:lang w:val="en-GB"/>
                </w:rPr>
                <w:t>Experimental desing for the life sciences.</w:t>
              </w:r>
              <w:r w:rsidRPr="00963E18">
                <w:rPr>
                  <w:noProof/>
                  <w:lang w:val="en-GB"/>
                </w:rPr>
                <w:t xml:space="preserve"> Oxford: Oxford university press.</w:t>
              </w:r>
            </w:p>
            <w:p w14:paraId="79E2B053" w14:textId="77777777" w:rsidR="00963E18" w:rsidRDefault="00963E18" w:rsidP="00963E18">
              <w:pPr>
                <w:pStyle w:val="Bibliografie"/>
                <w:ind w:left="720" w:hanging="720"/>
                <w:rPr>
                  <w:noProof/>
                </w:rPr>
              </w:pPr>
              <w:r w:rsidRPr="00963E18">
                <w:rPr>
                  <w:noProof/>
                  <w:lang w:val="en-GB"/>
                </w:rPr>
                <w:t xml:space="preserve">Paetzel, C. (2018). </w:t>
              </w:r>
              <w:r w:rsidRPr="00963E18">
                <w:rPr>
                  <w:i/>
                  <w:iCs/>
                  <w:noProof/>
                  <w:lang w:val="en-GB"/>
                </w:rPr>
                <w:t>The first steps of paludiculture in Bûtefjild .</w:t>
              </w:r>
              <w:r w:rsidRPr="00963E18">
                <w:rPr>
                  <w:noProof/>
                  <w:lang w:val="en-GB"/>
                </w:rPr>
                <w:t xml:space="preserve"> </w:t>
              </w:r>
              <w:r>
                <w:rPr>
                  <w:noProof/>
                </w:rPr>
                <w:t>Leeuwarden.</w:t>
              </w:r>
            </w:p>
            <w:p w14:paraId="08936694" w14:textId="77777777" w:rsidR="00963E18" w:rsidRDefault="00963E18" w:rsidP="00963E18">
              <w:pPr>
                <w:pStyle w:val="Bibliografie"/>
                <w:ind w:left="720" w:hanging="720"/>
                <w:rPr>
                  <w:noProof/>
                </w:rPr>
              </w:pPr>
              <w:r>
                <w:rPr>
                  <w:noProof/>
                </w:rPr>
                <w:t xml:space="preserve">R.D.Timmer, J. B.-B. (2006). </w:t>
              </w:r>
              <w:r>
                <w:rPr>
                  <w:i/>
                  <w:iCs/>
                  <w:noProof/>
                </w:rPr>
                <w:t>Teelthandleiding van biologische cranberry .</w:t>
              </w:r>
              <w:r>
                <w:rPr>
                  <w:noProof/>
                </w:rPr>
                <w:t xml:space="preserve"> © 2007 Wageningen, Praktijkonderzoek Plant &amp; Omgeving B.V. .</w:t>
              </w:r>
            </w:p>
            <w:p w14:paraId="19D2EA26" w14:textId="77777777" w:rsidR="00963E18" w:rsidRDefault="00963E18" w:rsidP="00963E18">
              <w:r>
                <w:rPr>
                  <w:b/>
                  <w:bCs/>
                </w:rPr>
                <w:fldChar w:fldCharType="end"/>
              </w:r>
            </w:p>
          </w:sdtContent>
        </w:sdt>
      </w:sdtContent>
    </w:sdt>
    <w:p w14:paraId="4B6D77FD" w14:textId="77777777" w:rsidR="00963E18" w:rsidRPr="00963E18" w:rsidRDefault="00963E18" w:rsidP="00963E18"/>
    <w:p w14:paraId="41A109FD" w14:textId="77777777" w:rsidR="00963E18" w:rsidRDefault="00963E18">
      <w:r>
        <w:br w:type="page"/>
      </w:r>
    </w:p>
    <w:p w14:paraId="5A090A06" w14:textId="77777777" w:rsidR="00043EC1" w:rsidRDefault="00963E18" w:rsidP="0025735E">
      <w:pPr>
        <w:pStyle w:val="Kop1"/>
      </w:pPr>
      <w:bookmarkStart w:id="31" w:name="_Toc45711314"/>
      <w:r>
        <w:lastRenderedPageBreak/>
        <w:t>Bijlage</w:t>
      </w:r>
      <w:bookmarkEnd w:id="31"/>
    </w:p>
    <w:p w14:paraId="27D25D3A" w14:textId="77777777" w:rsidR="00963E18" w:rsidRDefault="00963E18" w:rsidP="00963E18"/>
    <w:p w14:paraId="4C4F33C4" w14:textId="77777777" w:rsidR="00963E18" w:rsidRDefault="00963E18" w:rsidP="0025735E">
      <w:pPr>
        <w:pStyle w:val="Kop2"/>
        <w:numPr>
          <w:ilvl w:val="0"/>
          <w:numId w:val="28"/>
        </w:numPr>
      </w:pPr>
      <w:bookmarkStart w:id="32" w:name="_Toc45711315"/>
      <w:r>
        <w:t>Vegetatie opname stappenplan</w:t>
      </w:r>
      <w:bookmarkEnd w:id="32"/>
    </w:p>
    <w:p w14:paraId="1581BACD" w14:textId="77777777" w:rsidR="00963E18" w:rsidRDefault="00963E18" w:rsidP="00963E18">
      <w:r>
        <w:t>Stap 1:</w:t>
      </w:r>
    </w:p>
    <w:p w14:paraId="2CE800B9" w14:textId="77777777" w:rsidR="00963E18" w:rsidRDefault="00963E18" w:rsidP="00963E18">
      <w:r>
        <w:t>Vind de permanente PQ plekken aangegeven met bamboestokken dit zijn vierkante van 2*2 meter waar elke vegetatie opname wordt uitgevoerd, om in de tijd de veranderingen in de samenstelling van vegetatie te kunnen weernemen. Per proefveld (10*2,40 meter) zullen 2 van deze 2*2 meter PQ vierkanten zijn uitgezet. Als je de PQ velden hebt gevonden kan je hier het PVC raamwerk overheen leggen dit wordt gebruikt voor het vergemakkelijken van het schatten van de percentages van soorten. (voorbeeld raamwerk zie afbeelding ….)</w:t>
      </w:r>
    </w:p>
    <w:p w14:paraId="5B70802A" w14:textId="77777777" w:rsidR="00963E18" w:rsidRDefault="00963E18" w:rsidP="00963E18">
      <w:r>
        <w:t>Stap 2:</w:t>
      </w:r>
    </w:p>
    <w:p w14:paraId="05F1A5A0" w14:textId="77777777" w:rsidR="00963E18" w:rsidRDefault="00963E18" w:rsidP="00963E18">
      <w:r>
        <w:t>Noteer vervolgens de algemene gegevens van de omstandigheden van het monitoren. Denk hierbij aan:</w:t>
      </w:r>
    </w:p>
    <w:p w14:paraId="226BA0DA" w14:textId="77777777" w:rsidR="00963E18" w:rsidRDefault="00963E18" w:rsidP="00963E18">
      <w:pPr>
        <w:pStyle w:val="Lijstalinea"/>
        <w:numPr>
          <w:ilvl w:val="0"/>
          <w:numId w:val="27"/>
        </w:numPr>
      </w:pPr>
      <w:r>
        <w:t>Welk proefveld je gaat monitoren</w:t>
      </w:r>
    </w:p>
    <w:p w14:paraId="160687BE" w14:textId="77777777" w:rsidR="00963E18" w:rsidRDefault="00963E18" w:rsidP="00963E18">
      <w:pPr>
        <w:pStyle w:val="Lijstalinea"/>
        <w:numPr>
          <w:ilvl w:val="0"/>
          <w:numId w:val="27"/>
        </w:numPr>
      </w:pPr>
      <w:r>
        <w:t>De datum</w:t>
      </w:r>
    </w:p>
    <w:p w14:paraId="13922E83" w14:textId="77777777" w:rsidR="00963E18" w:rsidRDefault="00963E18" w:rsidP="00963E18">
      <w:pPr>
        <w:pStyle w:val="Lijstalinea"/>
        <w:numPr>
          <w:ilvl w:val="0"/>
          <w:numId w:val="27"/>
        </w:numPr>
      </w:pPr>
      <w:r>
        <w:t xml:space="preserve">Je naam </w:t>
      </w:r>
    </w:p>
    <w:p w14:paraId="6A0F0AB0" w14:textId="77777777" w:rsidR="00963E18" w:rsidRDefault="00963E18" w:rsidP="00963E18">
      <w:pPr>
        <w:pStyle w:val="Lijstalinea"/>
        <w:numPr>
          <w:ilvl w:val="0"/>
          <w:numId w:val="27"/>
        </w:numPr>
      </w:pPr>
      <w:r>
        <w:t>Algemene indruk van het proefveld</w:t>
      </w:r>
    </w:p>
    <w:p w14:paraId="5E19FD7E" w14:textId="77777777" w:rsidR="00963E18" w:rsidRDefault="00963E18" w:rsidP="00963E18">
      <w:pPr>
        <w:pStyle w:val="Lijstalinea"/>
        <w:numPr>
          <w:ilvl w:val="0"/>
          <w:numId w:val="27"/>
        </w:numPr>
      </w:pPr>
      <w:r>
        <w:t>Dingen die opvallen aan het proefveld</w:t>
      </w:r>
    </w:p>
    <w:p w14:paraId="261EB8C5" w14:textId="77777777" w:rsidR="00963E18" w:rsidRDefault="00963E18" w:rsidP="00963E18">
      <w:pPr>
        <w:pStyle w:val="Lijstalinea"/>
        <w:numPr>
          <w:ilvl w:val="0"/>
          <w:numId w:val="27"/>
        </w:numPr>
      </w:pPr>
      <w:r>
        <w:t xml:space="preserve">Totale bedekking van vegetatie </w:t>
      </w:r>
    </w:p>
    <w:p w14:paraId="03A329EC" w14:textId="77777777" w:rsidR="00963E18" w:rsidRDefault="00963E18" w:rsidP="00963E18">
      <w:pPr>
        <w:pStyle w:val="Lijstalinea"/>
        <w:numPr>
          <w:ilvl w:val="0"/>
          <w:numId w:val="27"/>
        </w:numPr>
      </w:pPr>
      <w:r>
        <w:t>Bedekking van de kruid laag (%)</w:t>
      </w:r>
    </w:p>
    <w:p w14:paraId="258BF9BC" w14:textId="77777777" w:rsidR="00963E18" w:rsidRDefault="00963E18" w:rsidP="00963E18">
      <w:pPr>
        <w:pStyle w:val="Lijstalinea"/>
        <w:numPr>
          <w:ilvl w:val="0"/>
          <w:numId w:val="27"/>
        </w:numPr>
      </w:pPr>
      <w:r>
        <w:t xml:space="preserve">Hoogte van de kruid laag </w:t>
      </w:r>
    </w:p>
    <w:p w14:paraId="05F86137" w14:textId="77777777" w:rsidR="00963E18" w:rsidRDefault="00963E18" w:rsidP="00963E18">
      <w:pPr>
        <w:pStyle w:val="Lijstalinea"/>
        <w:numPr>
          <w:ilvl w:val="0"/>
          <w:numId w:val="27"/>
        </w:numPr>
      </w:pPr>
      <w:r>
        <w:t>Bedekking van de mos laag (%)</w:t>
      </w:r>
    </w:p>
    <w:p w14:paraId="24B62C23" w14:textId="77777777" w:rsidR="00963E18" w:rsidRDefault="00963E18" w:rsidP="00963E18">
      <w:r>
        <w:t>Stap 3:</w:t>
      </w:r>
    </w:p>
    <w:p w14:paraId="7BC7F42E" w14:textId="77777777" w:rsidR="00963E18" w:rsidRDefault="00963E18" w:rsidP="00963E18">
      <w:r>
        <w:t xml:space="preserve">Nadat de algemene gegevens zijn genoteerd kan er begonnen worden aan de soortenlijst. Maak hiervoor eerst een soortenlijst van de kruid laag. En maak daarna een soortenlijst van de mos laag. Voor het determineren van de verschillende planten verzamel eventueel wat plant materiaal doe dit in een plastic zak met een kleine hoeveelheid water erin het is handig om de mossen en kruiden in aparte zakken te bewaren. Als een soort in het veld niet gedetermineerd kan worden geef het dan een veld code om later alsnog de soort in te kunnen vullen. Het is hierbij ook verstandig om het plant materiaal van verschillende proefvelden in verschillende zakken te bewaren zodat hier geen verwarring over kan ontstaan welk plant materiaal uit welk veld afkomstig is. </w:t>
      </w:r>
    </w:p>
    <w:p w14:paraId="40EF9520" w14:textId="77777777" w:rsidR="00963E18" w:rsidRDefault="00963E18" w:rsidP="00963E18"/>
    <w:p w14:paraId="4238D5C0" w14:textId="77777777" w:rsidR="00963E18" w:rsidRDefault="00963E18" w:rsidP="00963E18">
      <w:r>
        <w:t xml:space="preserve">Stap 4: </w:t>
      </w:r>
    </w:p>
    <w:p w14:paraId="196CFA86" w14:textId="77777777" w:rsidR="00963E18" w:rsidRDefault="00963E18" w:rsidP="00963E18">
      <w:r w:rsidRPr="00480555">
        <w:rPr>
          <w:noProof/>
        </w:rPr>
        <w:drawing>
          <wp:anchor distT="0" distB="0" distL="114300" distR="114300" simplePos="0" relativeHeight="251680768" behindDoc="0" locked="0" layoutInCell="1" allowOverlap="1" wp14:anchorId="2067D573" wp14:editId="4A7457AC">
            <wp:simplePos x="0" y="0"/>
            <wp:positionH relativeFrom="column">
              <wp:posOffset>3778885</wp:posOffset>
            </wp:positionH>
            <wp:positionV relativeFrom="paragraph">
              <wp:posOffset>-41275</wp:posOffset>
            </wp:positionV>
            <wp:extent cx="2526665" cy="2209590"/>
            <wp:effectExtent l="0" t="0" r="6985" b="63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7614" cy="2219165"/>
                    </a:xfrm>
                    <a:prstGeom prst="rect">
                      <a:avLst/>
                    </a:prstGeom>
                    <a:noFill/>
                    <a:ln>
                      <a:noFill/>
                    </a:ln>
                  </pic:spPr>
                </pic:pic>
              </a:graphicData>
            </a:graphic>
            <wp14:sizeRelH relativeFrom="page">
              <wp14:pctWidth>0</wp14:pctWidth>
            </wp14:sizeRelH>
            <wp14:sizeRelV relativeFrom="page">
              <wp14:pctHeight>0</wp14:pctHeight>
            </wp14:sizeRelV>
          </wp:anchor>
        </w:drawing>
      </w:r>
      <w:r>
        <w:t>Na het maken van de inventarisatie van de soorten (soortenlijst) word er gekeken naar de hoeveelheid van voorkomen van iedere waargenomen soort. Dit wordt gedaan aan de hand van de Braun-</w:t>
      </w:r>
      <w:proofErr w:type="spellStart"/>
      <w:r>
        <w:t>Blanquet</w:t>
      </w:r>
      <w:proofErr w:type="spellEnd"/>
      <w:r>
        <w:t xml:space="preserve"> code (zie afbeelding 1).</w:t>
      </w:r>
    </w:p>
    <w:p w14:paraId="04D39D02" w14:textId="77777777" w:rsidR="00963E18" w:rsidRDefault="00963E18" w:rsidP="00963E18">
      <w:r>
        <w:t xml:space="preserve">Nadat de </w:t>
      </w:r>
      <w:proofErr w:type="spellStart"/>
      <w:r>
        <w:t>abudantie</w:t>
      </w:r>
      <w:proofErr w:type="spellEnd"/>
      <w:r>
        <w:t xml:space="preserve"> (hoeveelheid van voorkomen) van de soort is bepaald kan er ook per soort worden gekeken naar de wijze waarin de soort gegroepeerd staat. Hieraan kunnen ook codes worden verbonden namelijk:</w:t>
      </w:r>
    </w:p>
    <w:p w14:paraId="453AFD4A" w14:textId="77777777" w:rsidR="00781C7D" w:rsidRDefault="00781C7D" w:rsidP="00963E18"/>
    <w:p w14:paraId="0313D621" w14:textId="77777777" w:rsidR="009A4EF0" w:rsidRDefault="009A4EF0" w:rsidP="00963E18"/>
    <w:p w14:paraId="2B0A6617" w14:textId="77777777" w:rsidR="00963E18" w:rsidRDefault="00963E18" w:rsidP="00963E18"/>
    <w:p w14:paraId="48FB3961" w14:textId="77777777" w:rsidR="00963E18" w:rsidRDefault="00963E18" w:rsidP="00963E18">
      <w:pPr>
        <w:pStyle w:val="Geenafstand"/>
      </w:pPr>
      <w:r>
        <w:lastRenderedPageBreak/>
        <w:t>1: Alleenstaand</w:t>
      </w:r>
    </w:p>
    <w:p w14:paraId="68D5117B" w14:textId="77777777" w:rsidR="00963E18" w:rsidRDefault="00963E18" w:rsidP="00963E18">
      <w:pPr>
        <w:pStyle w:val="Geenafstand"/>
      </w:pPr>
      <w:r>
        <w:t>2: In kleine groepjes of polletjes groeiend</w:t>
      </w:r>
    </w:p>
    <w:p w14:paraId="510C9451" w14:textId="77777777" w:rsidR="00963E18" w:rsidRDefault="00963E18" w:rsidP="00963E18">
      <w:pPr>
        <w:pStyle w:val="Geenafstand"/>
      </w:pPr>
      <w:r>
        <w:t xml:space="preserve">3: in grote groepen groeiend, of kussens en bulten vormend </w:t>
      </w:r>
    </w:p>
    <w:p w14:paraId="6AA2D232" w14:textId="77777777" w:rsidR="00963E18" w:rsidRDefault="00963E18" w:rsidP="00963E18">
      <w:pPr>
        <w:pStyle w:val="Geenafstand"/>
      </w:pPr>
      <w:r>
        <w:t xml:space="preserve">4: tapijten of zeer grote groepen vormend </w:t>
      </w:r>
    </w:p>
    <w:p w14:paraId="0366C227" w14:textId="77777777" w:rsidR="00963E18" w:rsidRDefault="00963E18" w:rsidP="00963E18">
      <w:pPr>
        <w:pStyle w:val="Geenafstand"/>
      </w:pPr>
      <w:r>
        <w:t xml:space="preserve">5: de gehele proefvlakte min of meer homogeen bedekkend </w:t>
      </w:r>
    </w:p>
    <w:p w14:paraId="1832FA8F" w14:textId="77777777" w:rsidR="00963E18" w:rsidRDefault="00963E18" w:rsidP="00963E18">
      <w:pPr>
        <w:pStyle w:val="Geenafstand"/>
      </w:pPr>
    </w:p>
    <w:p w14:paraId="76C2EFC0" w14:textId="77777777" w:rsidR="00963E18" w:rsidRDefault="00963E18" w:rsidP="00963E18">
      <w:pPr>
        <w:pStyle w:val="Geenafstand"/>
      </w:pPr>
      <w:r>
        <w:t>Nadat de groepering van de plant is bepaald kan er per soort worden gekeken naar de staat van de plant hier word gekeken in welk stadium van groei de plant op het moment van waarnemen in is. Dit kan in de volgende categorieën worden ingedeeld:</w:t>
      </w:r>
    </w:p>
    <w:p w14:paraId="2F74949C" w14:textId="77777777" w:rsidR="00963E18" w:rsidRDefault="00963E18" w:rsidP="00963E18">
      <w:pPr>
        <w:pStyle w:val="Geenafstand"/>
      </w:pPr>
    </w:p>
    <w:p w14:paraId="2675E1E4" w14:textId="77777777" w:rsidR="00963E18" w:rsidRDefault="00963E18" w:rsidP="00963E18">
      <w:pPr>
        <w:pStyle w:val="Geenafstand"/>
      </w:pPr>
      <w:r>
        <w:t xml:space="preserve">K: </w:t>
      </w:r>
      <w:r>
        <w:tab/>
        <w:t>Kiemplant</w:t>
      </w:r>
    </w:p>
    <w:p w14:paraId="1367AAAB" w14:textId="77777777" w:rsidR="00963E18" w:rsidRDefault="00963E18" w:rsidP="00963E18">
      <w:pPr>
        <w:pStyle w:val="Geenafstand"/>
      </w:pPr>
      <w:r>
        <w:t xml:space="preserve">V: </w:t>
      </w:r>
      <w:r>
        <w:tab/>
        <w:t xml:space="preserve">Vegetatief (zonder bloemknoppen, bloemen of vruchten) </w:t>
      </w:r>
    </w:p>
    <w:p w14:paraId="0B0B1680" w14:textId="77777777" w:rsidR="00963E18" w:rsidRDefault="00963E18" w:rsidP="00963E18">
      <w:pPr>
        <w:pStyle w:val="Geenafstand"/>
      </w:pPr>
      <w:proofErr w:type="spellStart"/>
      <w:r>
        <w:t>Kn</w:t>
      </w:r>
      <w:proofErr w:type="spellEnd"/>
      <w:r>
        <w:t xml:space="preserve">: </w:t>
      </w:r>
      <w:r>
        <w:tab/>
        <w:t>Met bloemknoppen</w:t>
      </w:r>
    </w:p>
    <w:p w14:paraId="436ADEB4" w14:textId="77777777" w:rsidR="00963E18" w:rsidRDefault="00963E18" w:rsidP="00963E18">
      <w:pPr>
        <w:pStyle w:val="Geenafstand"/>
      </w:pPr>
      <w:proofErr w:type="spellStart"/>
      <w:r>
        <w:t>Fl</w:t>
      </w:r>
      <w:proofErr w:type="spellEnd"/>
      <w:r>
        <w:t xml:space="preserve">: </w:t>
      </w:r>
      <w:r>
        <w:tab/>
        <w:t>Bloeiend</w:t>
      </w:r>
    </w:p>
    <w:p w14:paraId="75EE6DB0" w14:textId="77777777" w:rsidR="00963E18" w:rsidRDefault="00963E18" w:rsidP="00963E18">
      <w:pPr>
        <w:pStyle w:val="Geenafstand"/>
      </w:pPr>
      <w:r>
        <w:t>Fr:</w:t>
      </w:r>
      <w:r>
        <w:tab/>
        <w:t>Met vruchten</w:t>
      </w:r>
    </w:p>
    <w:p w14:paraId="56F2F205" w14:textId="77777777" w:rsidR="00963E18" w:rsidRDefault="00963E18" w:rsidP="00963E18">
      <w:pPr>
        <w:pStyle w:val="Geenafstand"/>
      </w:pPr>
      <w:r>
        <w:t>Dis:</w:t>
      </w:r>
      <w:r>
        <w:tab/>
        <w:t>Uitgezaaid maar oude bloeistengels nog aanwezig</w:t>
      </w:r>
    </w:p>
    <w:p w14:paraId="413B9809" w14:textId="77777777" w:rsidR="00963E18" w:rsidRDefault="00963E18" w:rsidP="00963E18">
      <w:pPr>
        <w:pStyle w:val="Geenafstand"/>
      </w:pPr>
      <w:r>
        <w:rPr>
          <w:rFonts w:cstheme="minorHAnsi"/>
        </w:rPr>
        <w:t>†</w:t>
      </w:r>
      <w:r>
        <w:t>:</w:t>
      </w:r>
      <w:r>
        <w:tab/>
        <w:t>Bovengrondse delen afgestorven</w:t>
      </w:r>
    </w:p>
    <w:p w14:paraId="26447287" w14:textId="77777777" w:rsidR="00963E18" w:rsidRDefault="00963E18" w:rsidP="00963E18">
      <w:pPr>
        <w:pStyle w:val="Geenafstand"/>
      </w:pPr>
      <w:proofErr w:type="spellStart"/>
      <w:r>
        <w:t>Sp</w:t>
      </w:r>
      <w:proofErr w:type="spellEnd"/>
      <w:r>
        <w:t>:</w:t>
      </w:r>
      <w:r>
        <w:tab/>
        <w:t xml:space="preserve">Sporenvormend </w:t>
      </w:r>
    </w:p>
    <w:p w14:paraId="2AEA760B" w14:textId="77777777" w:rsidR="00963E18" w:rsidRDefault="00963E18" w:rsidP="00963E18">
      <w:pPr>
        <w:pStyle w:val="Geenafstand"/>
      </w:pPr>
    </w:p>
    <w:p w14:paraId="7FBF4508" w14:textId="77777777" w:rsidR="003D0043" w:rsidRDefault="003D0043">
      <w:r>
        <w:br w:type="page"/>
      </w:r>
    </w:p>
    <w:p w14:paraId="67C83738" w14:textId="77777777" w:rsidR="003D0043" w:rsidRDefault="003D0043" w:rsidP="0025735E">
      <w:pPr>
        <w:pStyle w:val="Kop2"/>
        <w:numPr>
          <w:ilvl w:val="0"/>
          <w:numId w:val="28"/>
        </w:numPr>
      </w:pPr>
      <w:bookmarkStart w:id="33" w:name="_Toc45711316"/>
      <w:r>
        <w:lastRenderedPageBreak/>
        <w:t>Excel bestand met coördinaatpunten hoogtekaart</w:t>
      </w:r>
      <w:bookmarkEnd w:id="33"/>
    </w:p>
    <w:p w14:paraId="06FB4E2B" w14:textId="77777777" w:rsidR="003D0043" w:rsidRDefault="003D0043" w:rsidP="003D0043"/>
    <w:p w14:paraId="71F26D88" w14:textId="77777777" w:rsidR="003D0043" w:rsidRPr="003D0043" w:rsidRDefault="003D0043" w:rsidP="003D0043"/>
    <w:p w14:paraId="7C60F729" w14:textId="77777777" w:rsidR="003D0043" w:rsidRPr="003D0043" w:rsidRDefault="003D0043" w:rsidP="003D0043"/>
    <w:p w14:paraId="2EF6CA5E" w14:textId="77777777" w:rsidR="00963E18" w:rsidRDefault="00963E18" w:rsidP="00963E18">
      <w:pPr>
        <w:pStyle w:val="Geenafstand"/>
      </w:pPr>
    </w:p>
    <w:bookmarkStart w:id="34" w:name="_MON_1656242609"/>
    <w:bookmarkEnd w:id="34"/>
    <w:p w14:paraId="4CBE5655" w14:textId="77777777" w:rsidR="00963E18" w:rsidRDefault="00C850E5" w:rsidP="00963E18">
      <w:r>
        <w:object w:dxaOrig="7041" w:dyaOrig="11634" w14:anchorId="642B2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05pt;height:581.7pt" o:ole="">
            <v:imagedata r:id="rId33" o:title=""/>
          </v:shape>
          <o:OLEObject Type="Embed" ProgID="Excel.Sheet.12" ShapeID="_x0000_i1025" DrawAspect="Content" ObjectID="_1661255252" r:id="rId34"/>
        </w:object>
      </w:r>
    </w:p>
    <w:p w14:paraId="6FEADCCF" w14:textId="77777777" w:rsidR="00963E18" w:rsidRDefault="00963E18" w:rsidP="00963E18">
      <w:r>
        <w:t xml:space="preserve"> </w:t>
      </w:r>
    </w:p>
    <w:p w14:paraId="2025E8C9" w14:textId="77777777" w:rsidR="00963E18" w:rsidRPr="00963E18" w:rsidRDefault="00963E18" w:rsidP="00963E18"/>
    <w:sectPr w:rsidR="00963E18" w:rsidRPr="00963E18" w:rsidSect="00A64564">
      <w:pgSz w:w="11906" w:h="16838"/>
      <w:pgMar w:top="993"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B3416"/>
    <w:multiLevelType w:val="hybridMultilevel"/>
    <w:tmpl w:val="8F9A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34E64"/>
    <w:multiLevelType w:val="multilevel"/>
    <w:tmpl w:val="6F3600E8"/>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386FAB"/>
    <w:multiLevelType w:val="hybridMultilevel"/>
    <w:tmpl w:val="B5480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D46FF3"/>
    <w:multiLevelType w:val="hybridMultilevel"/>
    <w:tmpl w:val="158E6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E49C4"/>
    <w:multiLevelType w:val="multilevel"/>
    <w:tmpl w:val="7DEC5A6E"/>
    <w:lvl w:ilvl="0">
      <w:start w:val="1"/>
      <w:numFmt w:val="decimal"/>
      <w:lvlText w:val="%1"/>
      <w:lvlJc w:val="left"/>
      <w:pPr>
        <w:ind w:left="360" w:hanging="360"/>
      </w:pPr>
      <w:rPr>
        <w:rFonts w:hint="default"/>
      </w:rPr>
    </w:lvl>
    <w:lvl w:ilvl="1">
      <w:start w:val="4"/>
      <w:numFmt w:val="decimal"/>
      <w:lvlText w:val="%1.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7E41C27"/>
    <w:multiLevelType w:val="multilevel"/>
    <w:tmpl w:val="85C0BAB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3A5D78"/>
    <w:multiLevelType w:val="hybridMultilevel"/>
    <w:tmpl w:val="274278CC"/>
    <w:lvl w:ilvl="0" w:tplc="36EA0796">
      <w:start w:val="1"/>
      <w:numFmt w:val="decimal"/>
      <w:pStyle w:val="Stijl321"/>
      <w:lvlText w:val="3.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9A0906"/>
    <w:multiLevelType w:val="hybridMultilevel"/>
    <w:tmpl w:val="BD2CF69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783238"/>
    <w:multiLevelType w:val="hybridMultilevel"/>
    <w:tmpl w:val="E488CFB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F31C79"/>
    <w:multiLevelType w:val="hybridMultilevel"/>
    <w:tmpl w:val="293C6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FB09E0"/>
    <w:multiLevelType w:val="hybridMultilevel"/>
    <w:tmpl w:val="27A89CE4"/>
    <w:lvl w:ilvl="0" w:tplc="7666B01A">
      <w:start w:val="1"/>
      <w:numFmt w:val="decimal"/>
      <w:pStyle w:val="Stijl411"/>
      <w:lvlText w:val="4.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4F549C"/>
    <w:multiLevelType w:val="hybridMultilevel"/>
    <w:tmpl w:val="4B1CC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FB5E9E"/>
    <w:multiLevelType w:val="hybridMultilevel"/>
    <w:tmpl w:val="2B4AFD1A"/>
    <w:lvl w:ilvl="0" w:tplc="63540BFE">
      <w:start w:val="1"/>
      <w:numFmt w:val="decimal"/>
      <w:pStyle w:val="Stijl41"/>
      <w:lvlText w:val="4.%1"/>
      <w:lvlJc w:val="right"/>
      <w:pPr>
        <w:ind w:left="1997"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717" w:hanging="360"/>
      </w:pPr>
    </w:lvl>
    <w:lvl w:ilvl="2" w:tplc="0809001B" w:tentative="1">
      <w:start w:val="1"/>
      <w:numFmt w:val="lowerRoman"/>
      <w:lvlText w:val="%3."/>
      <w:lvlJc w:val="right"/>
      <w:pPr>
        <w:ind w:left="3437" w:hanging="180"/>
      </w:pPr>
    </w:lvl>
    <w:lvl w:ilvl="3" w:tplc="0809000F" w:tentative="1">
      <w:start w:val="1"/>
      <w:numFmt w:val="decimal"/>
      <w:lvlText w:val="%4."/>
      <w:lvlJc w:val="left"/>
      <w:pPr>
        <w:ind w:left="4157" w:hanging="360"/>
      </w:pPr>
    </w:lvl>
    <w:lvl w:ilvl="4" w:tplc="08090019" w:tentative="1">
      <w:start w:val="1"/>
      <w:numFmt w:val="lowerLetter"/>
      <w:lvlText w:val="%5."/>
      <w:lvlJc w:val="left"/>
      <w:pPr>
        <w:ind w:left="4877" w:hanging="360"/>
      </w:pPr>
    </w:lvl>
    <w:lvl w:ilvl="5" w:tplc="0809001B" w:tentative="1">
      <w:start w:val="1"/>
      <w:numFmt w:val="lowerRoman"/>
      <w:lvlText w:val="%6."/>
      <w:lvlJc w:val="right"/>
      <w:pPr>
        <w:ind w:left="5597" w:hanging="180"/>
      </w:pPr>
    </w:lvl>
    <w:lvl w:ilvl="6" w:tplc="0809000F" w:tentative="1">
      <w:start w:val="1"/>
      <w:numFmt w:val="decimal"/>
      <w:lvlText w:val="%7."/>
      <w:lvlJc w:val="left"/>
      <w:pPr>
        <w:ind w:left="6317" w:hanging="360"/>
      </w:pPr>
    </w:lvl>
    <w:lvl w:ilvl="7" w:tplc="08090019" w:tentative="1">
      <w:start w:val="1"/>
      <w:numFmt w:val="lowerLetter"/>
      <w:lvlText w:val="%8."/>
      <w:lvlJc w:val="left"/>
      <w:pPr>
        <w:ind w:left="7037" w:hanging="360"/>
      </w:pPr>
    </w:lvl>
    <w:lvl w:ilvl="8" w:tplc="0809001B" w:tentative="1">
      <w:start w:val="1"/>
      <w:numFmt w:val="lowerRoman"/>
      <w:lvlText w:val="%9."/>
      <w:lvlJc w:val="right"/>
      <w:pPr>
        <w:ind w:left="7757" w:hanging="180"/>
      </w:pPr>
    </w:lvl>
  </w:abstractNum>
  <w:abstractNum w:abstractNumId="13" w15:restartNumberingAfterBreak="0">
    <w:nsid w:val="3FED17C9"/>
    <w:multiLevelType w:val="hybridMultilevel"/>
    <w:tmpl w:val="810C2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8D2004"/>
    <w:multiLevelType w:val="multilevel"/>
    <w:tmpl w:val="01440D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4856689"/>
    <w:multiLevelType w:val="hybridMultilevel"/>
    <w:tmpl w:val="A47A6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C5577E"/>
    <w:multiLevelType w:val="hybridMultilevel"/>
    <w:tmpl w:val="A9D2726E"/>
    <w:lvl w:ilvl="0" w:tplc="4DA8AC0A">
      <w:start w:val="1"/>
      <w:numFmt w:val="decimal"/>
      <w:pStyle w:val="Stijl51"/>
      <w:lvlText w:val="5.%1"/>
      <w:lvlJc w:val="right"/>
      <w:pPr>
        <w:ind w:left="1997"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717" w:hanging="360"/>
      </w:pPr>
    </w:lvl>
    <w:lvl w:ilvl="2" w:tplc="0809001B" w:tentative="1">
      <w:start w:val="1"/>
      <w:numFmt w:val="lowerRoman"/>
      <w:lvlText w:val="%3."/>
      <w:lvlJc w:val="right"/>
      <w:pPr>
        <w:ind w:left="3437" w:hanging="180"/>
      </w:pPr>
    </w:lvl>
    <w:lvl w:ilvl="3" w:tplc="0809000F" w:tentative="1">
      <w:start w:val="1"/>
      <w:numFmt w:val="decimal"/>
      <w:lvlText w:val="%4."/>
      <w:lvlJc w:val="left"/>
      <w:pPr>
        <w:ind w:left="4157" w:hanging="360"/>
      </w:pPr>
    </w:lvl>
    <w:lvl w:ilvl="4" w:tplc="08090019" w:tentative="1">
      <w:start w:val="1"/>
      <w:numFmt w:val="lowerLetter"/>
      <w:lvlText w:val="%5."/>
      <w:lvlJc w:val="left"/>
      <w:pPr>
        <w:ind w:left="4877" w:hanging="360"/>
      </w:pPr>
    </w:lvl>
    <w:lvl w:ilvl="5" w:tplc="0809001B" w:tentative="1">
      <w:start w:val="1"/>
      <w:numFmt w:val="lowerRoman"/>
      <w:lvlText w:val="%6."/>
      <w:lvlJc w:val="right"/>
      <w:pPr>
        <w:ind w:left="5597" w:hanging="180"/>
      </w:pPr>
    </w:lvl>
    <w:lvl w:ilvl="6" w:tplc="0809000F" w:tentative="1">
      <w:start w:val="1"/>
      <w:numFmt w:val="decimal"/>
      <w:lvlText w:val="%7."/>
      <w:lvlJc w:val="left"/>
      <w:pPr>
        <w:ind w:left="6317" w:hanging="360"/>
      </w:pPr>
    </w:lvl>
    <w:lvl w:ilvl="7" w:tplc="08090019" w:tentative="1">
      <w:start w:val="1"/>
      <w:numFmt w:val="lowerLetter"/>
      <w:lvlText w:val="%8."/>
      <w:lvlJc w:val="left"/>
      <w:pPr>
        <w:ind w:left="7037" w:hanging="360"/>
      </w:pPr>
    </w:lvl>
    <w:lvl w:ilvl="8" w:tplc="0809001B" w:tentative="1">
      <w:start w:val="1"/>
      <w:numFmt w:val="lowerRoman"/>
      <w:lvlText w:val="%9."/>
      <w:lvlJc w:val="right"/>
      <w:pPr>
        <w:ind w:left="7757" w:hanging="180"/>
      </w:pPr>
    </w:lvl>
  </w:abstractNum>
  <w:abstractNum w:abstractNumId="17" w15:restartNumberingAfterBreak="0">
    <w:nsid w:val="47E71CB8"/>
    <w:multiLevelType w:val="hybridMultilevel"/>
    <w:tmpl w:val="94B45860"/>
    <w:lvl w:ilvl="0" w:tplc="B05EB93A">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D27512"/>
    <w:multiLevelType w:val="hybridMultilevel"/>
    <w:tmpl w:val="2334D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AF3B49"/>
    <w:multiLevelType w:val="hybridMultilevel"/>
    <w:tmpl w:val="1AF6B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365116"/>
    <w:multiLevelType w:val="hybridMultilevel"/>
    <w:tmpl w:val="EFF4F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573811"/>
    <w:multiLevelType w:val="hybridMultilevel"/>
    <w:tmpl w:val="CF0EE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020BA5"/>
    <w:multiLevelType w:val="hybridMultilevel"/>
    <w:tmpl w:val="BD8E9684"/>
    <w:lvl w:ilvl="0" w:tplc="23EA4056">
      <w:start w:val="1"/>
      <w:numFmt w:val="decimal"/>
      <w:pStyle w:val="Stijl421"/>
      <w:lvlText w:val="4.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4836C5E"/>
    <w:multiLevelType w:val="hybridMultilevel"/>
    <w:tmpl w:val="1D0E0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C5C03"/>
    <w:multiLevelType w:val="hybridMultilevel"/>
    <w:tmpl w:val="25545F34"/>
    <w:lvl w:ilvl="0" w:tplc="B03EB89E">
      <w:start w:val="1"/>
      <w:numFmt w:val="decimal"/>
      <w:pStyle w:val="Kop3"/>
      <w:lvlText w:val="2.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5B7446"/>
    <w:multiLevelType w:val="multilevel"/>
    <w:tmpl w:val="6F3600E8"/>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7F10122"/>
    <w:multiLevelType w:val="hybridMultilevel"/>
    <w:tmpl w:val="4B66074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B4E14BA"/>
    <w:multiLevelType w:val="multilevel"/>
    <w:tmpl w:val="33FEF1D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lvlText w:val="%1.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C196EDF"/>
    <w:multiLevelType w:val="hybridMultilevel"/>
    <w:tmpl w:val="18EA4DCE"/>
    <w:lvl w:ilvl="0" w:tplc="4336C594">
      <w:start w:val="1"/>
      <w:numFmt w:val="decimal"/>
      <w:pStyle w:val="Stijl2"/>
      <w:lvlText w:val="3.%1"/>
      <w:lvlJc w:val="right"/>
      <w:pPr>
        <w:ind w:left="144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ECB49AD"/>
    <w:multiLevelType w:val="hybridMultilevel"/>
    <w:tmpl w:val="9202D9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3B1B49"/>
    <w:multiLevelType w:val="multilevel"/>
    <w:tmpl w:val="B57AAF3C"/>
    <w:lvl w:ilvl="0">
      <w:start w:val="1"/>
      <w:numFmt w:val="decimal"/>
      <w:pStyle w:val="Kop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lvlText w:val="%1.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E7D04C4"/>
    <w:multiLevelType w:val="hybridMultilevel"/>
    <w:tmpl w:val="F34092A4"/>
    <w:lvl w:ilvl="0" w:tplc="30C2E7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A57B9B"/>
    <w:multiLevelType w:val="hybridMultilevel"/>
    <w:tmpl w:val="59D00252"/>
    <w:lvl w:ilvl="0" w:tplc="83E09A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F10726"/>
    <w:multiLevelType w:val="multilevel"/>
    <w:tmpl w:val="BAE2E2A4"/>
    <w:lvl w:ilvl="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BB4400"/>
    <w:multiLevelType w:val="hybridMultilevel"/>
    <w:tmpl w:val="F4645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CB07C2"/>
    <w:multiLevelType w:val="hybridMultilevel"/>
    <w:tmpl w:val="69E6F5A6"/>
    <w:lvl w:ilvl="0" w:tplc="9AA67F80">
      <w:start w:val="1"/>
      <w:numFmt w:val="decimal"/>
      <w:pStyle w:val="Kop2"/>
      <w:lvlText w:val="2.%1"/>
      <w:lvlJc w:val="right"/>
      <w:pPr>
        <w:ind w:left="1637"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B6D48CC"/>
    <w:multiLevelType w:val="hybridMultilevel"/>
    <w:tmpl w:val="FB48BE7C"/>
    <w:lvl w:ilvl="0" w:tplc="F3664182">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33"/>
  </w:num>
  <w:num w:numId="3">
    <w:abstractNumId w:val="14"/>
  </w:num>
  <w:num w:numId="4">
    <w:abstractNumId w:val="5"/>
  </w:num>
  <w:num w:numId="5">
    <w:abstractNumId w:val="11"/>
  </w:num>
  <w:num w:numId="6">
    <w:abstractNumId w:val="26"/>
  </w:num>
  <w:num w:numId="7">
    <w:abstractNumId w:val="23"/>
  </w:num>
  <w:num w:numId="8">
    <w:abstractNumId w:val="34"/>
  </w:num>
  <w:num w:numId="9">
    <w:abstractNumId w:val="18"/>
  </w:num>
  <w:num w:numId="10">
    <w:abstractNumId w:val="3"/>
  </w:num>
  <w:num w:numId="11">
    <w:abstractNumId w:val="1"/>
  </w:num>
  <w:num w:numId="12">
    <w:abstractNumId w:val="25"/>
  </w:num>
  <w:num w:numId="13">
    <w:abstractNumId w:val="29"/>
  </w:num>
  <w:num w:numId="14">
    <w:abstractNumId w:val="27"/>
  </w:num>
  <w:num w:numId="15">
    <w:abstractNumId w:val="17"/>
  </w:num>
  <w:num w:numId="16">
    <w:abstractNumId w:val="4"/>
  </w:num>
  <w:num w:numId="17">
    <w:abstractNumId w:val="0"/>
  </w:num>
  <w:num w:numId="18">
    <w:abstractNumId w:val="13"/>
  </w:num>
  <w:num w:numId="19">
    <w:abstractNumId w:val="2"/>
  </w:num>
  <w:num w:numId="20">
    <w:abstractNumId w:val="15"/>
  </w:num>
  <w:num w:numId="21">
    <w:abstractNumId w:val="20"/>
  </w:num>
  <w:num w:numId="22">
    <w:abstractNumId w:val="19"/>
  </w:num>
  <w:num w:numId="23">
    <w:abstractNumId w:val="21"/>
  </w:num>
  <w:num w:numId="24">
    <w:abstractNumId w:val="30"/>
  </w:num>
  <w:num w:numId="25">
    <w:abstractNumId w:val="9"/>
  </w:num>
  <w:num w:numId="26">
    <w:abstractNumId w:val="24"/>
  </w:num>
  <w:num w:numId="27">
    <w:abstractNumId w:val="32"/>
  </w:num>
  <w:num w:numId="28">
    <w:abstractNumId w:val="8"/>
  </w:num>
  <w:num w:numId="29">
    <w:abstractNumId w:val="7"/>
  </w:num>
  <w:num w:numId="30">
    <w:abstractNumId w:val="36"/>
  </w:num>
  <w:num w:numId="31">
    <w:abstractNumId w:val="35"/>
  </w:num>
  <w:num w:numId="32">
    <w:abstractNumId w:val="36"/>
    <w:lvlOverride w:ilvl="0">
      <w:startOverride w:val="1"/>
    </w:lvlOverride>
  </w:num>
  <w:num w:numId="33">
    <w:abstractNumId w:val="35"/>
    <w:lvlOverride w:ilvl="0">
      <w:startOverride w:val="2"/>
    </w:lvlOverride>
  </w:num>
  <w:num w:numId="34">
    <w:abstractNumId w:val="35"/>
    <w:lvlOverride w:ilvl="0">
      <w:startOverride w:val="2"/>
    </w:lvlOverride>
  </w:num>
  <w:num w:numId="35">
    <w:abstractNumId w:val="35"/>
    <w:lvlOverride w:ilvl="0">
      <w:startOverride w:val="2"/>
    </w:lvlOverride>
  </w:num>
  <w:num w:numId="36">
    <w:abstractNumId w:val="35"/>
    <w:lvlOverride w:ilvl="0">
      <w:startOverride w:val="2"/>
    </w:lvlOverride>
  </w:num>
  <w:num w:numId="37">
    <w:abstractNumId w:val="35"/>
    <w:lvlOverride w:ilvl="0">
      <w:startOverride w:val="1"/>
    </w:lvlOverride>
  </w:num>
  <w:num w:numId="38">
    <w:abstractNumId w:val="28"/>
  </w:num>
  <w:num w:numId="39">
    <w:abstractNumId w:val="6"/>
  </w:num>
  <w:num w:numId="40">
    <w:abstractNumId w:val="12"/>
  </w:num>
  <w:num w:numId="41">
    <w:abstractNumId w:val="10"/>
  </w:num>
  <w:num w:numId="42">
    <w:abstractNumId w:val="22"/>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E0C"/>
    <w:rsid w:val="00004083"/>
    <w:rsid w:val="00017910"/>
    <w:rsid w:val="000235A1"/>
    <w:rsid w:val="00043EC1"/>
    <w:rsid w:val="00055109"/>
    <w:rsid w:val="0006651B"/>
    <w:rsid w:val="0009662D"/>
    <w:rsid w:val="000A0EAE"/>
    <w:rsid w:val="000B38D6"/>
    <w:rsid w:val="000C5E18"/>
    <w:rsid w:val="000D4019"/>
    <w:rsid w:val="000D7BD3"/>
    <w:rsid w:val="0010437F"/>
    <w:rsid w:val="00107317"/>
    <w:rsid w:val="00113287"/>
    <w:rsid w:val="001376FF"/>
    <w:rsid w:val="00141E2A"/>
    <w:rsid w:val="0017493D"/>
    <w:rsid w:val="00175B13"/>
    <w:rsid w:val="00175C37"/>
    <w:rsid w:val="00176913"/>
    <w:rsid w:val="0017745D"/>
    <w:rsid w:val="001861EF"/>
    <w:rsid w:val="001A7C54"/>
    <w:rsid w:val="001C0CF1"/>
    <w:rsid w:val="001C3BBD"/>
    <w:rsid w:val="001E0714"/>
    <w:rsid w:val="002059EE"/>
    <w:rsid w:val="002109A7"/>
    <w:rsid w:val="00227212"/>
    <w:rsid w:val="00241292"/>
    <w:rsid w:val="00242B2F"/>
    <w:rsid w:val="0025735E"/>
    <w:rsid w:val="00271D4C"/>
    <w:rsid w:val="00272B33"/>
    <w:rsid w:val="00290FBD"/>
    <w:rsid w:val="00294581"/>
    <w:rsid w:val="00294B6F"/>
    <w:rsid w:val="002A1FDF"/>
    <w:rsid w:val="002A6373"/>
    <w:rsid w:val="002A77A4"/>
    <w:rsid w:val="002B4B55"/>
    <w:rsid w:val="002B6E25"/>
    <w:rsid w:val="002C0148"/>
    <w:rsid w:val="002C4CD8"/>
    <w:rsid w:val="002C4DC5"/>
    <w:rsid w:val="002E15E4"/>
    <w:rsid w:val="00305859"/>
    <w:rsid w:val="00306BDA"/>
    <w:rsid w:val="003179F3"/>
    <w:rsid w:val="0033064B"/>
    <w:rsid w:val="00353DD3"/>
    <w:rsid w:val="00372923"/>
    <w:rsid w:val="0038004B"/>
    <w:rsid w:val="003A0CEA"/>
    <w:rsid w:val="003B0667"/>
    <w:rsid w:val="003B1444"/>
    <w:rsid w:val="003D0043"/>
    <w:rsid w:val="003D091F"/>
    <w:rsid w:val="003E480C"/>
    <w:rsid w:val="003E765C"/>
    <w:rsid w:val="004027D2"/>
    <w:rsid w:val="00411B85"/>
    <w:rsid w:val="004411D0"/>
    <w:rsid w:val="004426C1"/>
    <w:rsid w:val="00455B2C"/>
    <w:rsid w:val="004667EE"/>
    <w:rsid w:val="00472164"/>
    <w:rsid w:val="004A1429"/>
    <w:rsid w:val="004C341B"/>
    <w:rsid w:val="004C527A"/>
    <w:rsid w:val="004E29E1"/>
    <w:rsid w:val="004F2EB7"/>
    <w:rsid w:val="004F3F6C"/>
    <w:rsid w:val="00510B00"/>
    <w:rsid w:val="00521F55"/>
    <w:rsid w:val="005336D9"/>
    <w:rsid w:val="00534A2B"/>
    <w:rsid w:val="00544F02"/>
    <w:rsid w:val="005469C0"/>
    <w:rsid w:val="005503D1"/>
    <w:rsid w:val="00551476"/>
    <w:rsid w:val="00574210"/>
    <w:rsid w:val="00574B17"/>
    <w:rsid w:val="005B7724"/>
    <w:rsid w:val="005C118C"/>
    <w:rsid w:val="005C40BA"/>
    <w:rsid w:val="005C63E7"/>
    <w:rsid w:val="005D12E7"/>
    <w:rsid w:val="005D7F00"/>
    <w:rsid w:val="005E32D9"/>
    <w:rsid w:val="005E5635"/>
    <w:rsid w:val="005F2C0F"/>
    <w:rsid w:val="00601924"/>
    <w:rsid w:val="0060517E"/>
    <w:rsid w:val="00626561"/>
    <w:rsid w:val="0063001B"/>
    <w:rsid w:val="006316EB"/>
    <w:rsid w:val="0063547E"/>
    <w:rsid w:val="00642033"/>
    <w:rsid w:val="0064234D"/>
    <w:rsid w:val="00645A3A"/>
    <w:rsid w:val="0066386C"/>
    <w:rsid w:val="006765F7"/>
    <w:rsid w:val="00690C0F"/>
    <w:rsid w:val="006B360A"/>
    <w:rsid w:val="006B7DA1"/>
    <w:rsid w:val="006E209F"/>
    <w:rsid w:val="00701572"/>
    <w:rsid w:val="00702F56"/>
    <w:rsid w:val="00715EA4"/>
    <w:rsid w:val="00716560"/>
    <w:rsid w:val="00726CDB"/>
    <w:rsid w:val="007417C4"/>
    <w:rsid w:val="00742974"/>
    <w:rsid w:val="00755632"/>
    <w:rsid w:val="007605C7"/>
    <w:rsid w:val="007709F0"/>
    <w:rsid w:val="00781C7D"/>
    <w:rsid w:val="00785866"/>
    <w:rsid w:val="007B1AF5"/>
    <w:rsid w:val="007B6BA8"/>
    <w:rsid w:val="007B74A4"/>
    <w:rsid w:val="007D270E"/>
    <w:rsid w:val="007F2E78"/>
    <w:rsid w:val="007F6EE3"/>
    <w:rsid w:val="00813AD4"/>
    <w:rsid w:val="0082784F"/>
    <w:rsid w:val="00856F59"/>
    <w:rsid w:val="00861E90"/>
    <w:rsid w:val="0086379F"/>
    <w:rsid w:val="00866B8B"/>
    <w:rsid w:val="00884B52"/>
    <w:rsid w:val="00892415"/>
    <w:rsid w:val="00897766"/>
    <w:rsid w:val="008A177E"/>
    <w:rsid w:val="008B76D9"/>
    <w:rsid w:val="008C1BAF"/>
    <w:rsid w:val="008C41E7"/>
    <w:rsid w:val="008D6E7D"/>
    <w:rsid w:val="008E047B"/>
    <w:rsid w:val="008E518C"/>
    <w:rsid w:val="008F5251"/>
    <w:rsid w:val="008F6E92"/>
    <w:rsid w:val="008F749C"/>
    <w:rsid w:val="0094184B"/>
    <w:rsid w:val="00950388"/>
    <w:rsid w:val="00956FF3"/>
    <w:rsid w:val="00963E18"/>
    <w:rsid w:val="00967C23"/>
    <w:rsid w:val="009726A8"/>
    <w:rsid w:val="009A4EF0"/>
    <w:rsid w:val="009C0E7E"/>
    <w:rsid w:val="009C3401"/>
    <w:rsid w:val="009C40F8"/>
    <w:rsid w:val="009E694B"/>
    <w:rsid w:val="009E6B04"/>
    <w:rsid w:val="009E7AA1"/>
    <w:rsid w:val="00A206EB"/>
    <w:rsid w:val="00A25C27"/>
    <w:rsid w:val="00A61C75"/>
    <w:rsid w:val="00A62788"/>
    <w:rsid w:val="00A64564"/>
    <w:rsid w:val="00A64F76"/>
    <w:rsid w:val="00A75A72"/>
    <w:rsid w:val="00AC43D2"/>
    <w:rsid w:val="00AD6412"/>
    <w:rsid w:val="00AD7F35"/>
    <w:rsid w:val="00AE1978"/>
    <w:rsid w:val="00AF23C9"/>
    <w:rsid w:val="00AF4BAC"/>
    <w:rsid w:val="00B008EA"/>
    <w:rsid w:val="00B01FB5"/>
    <w:rsid w:val="00B0651F"/>
    <w:rsid w:val="00B210A8"/>
    <w:rsid w:val="00B2429F"/>
    <w:rsid w:val="00B3134A"/>
    <w:rsid w:val="00B4510A"/>
    <w:rsid w:val="00B573FD"/>
    <w:rsid w:val="00B65A5B"/>
    <w:rsid w:val="00B93DBF"/>
    <w:rsid w:val="00BA175F"/>
    <w:rsid w:val="00BA2CD3"/>
    <w:rsid w:val="00BC0805"/>
    <w:rsid w:val="00BE24D2"/>
    <w:rsid w:val="00BE7C6C"/>
    <w:rsid w:val="00C124B0"/>
    <w:rsid w:val="00C22F8B"/>
    <w:rsid w:val="00C31E0C"/>
    <w:rsid w:val="00C4639F"/>
    <w:rsid w:val="00C65E42"/>
    <w:rsid w:val="00C844FF"/>
    <w:rsid w:val="00C850E5"/>
    <w:rsid w:val="00C879E8"/>
    <w:rsid w:val="00CA3392"/>
    <w:rsid w:val="00CB5742"/>
    <w:rsid w:val="00CC5DB4"/>
    <w:rsid w:val="00CE194C"/>
    <w:rsid w:val="00D00F0B"/>
    <w:rsid w:val="00D46D48"/>
    <w:rsid w:val="00D54A25"/>
    <w:rsid w:val="00D851BF"/>
    <w:rsid w:val="00D8543F"/>
    <w:rsid w:val="00D875FB"/>
    <w:rsid w:val="00D94E98"/>
    <w:rsid w:val="00DA2B93"/>
    <w:rsid w:val="00DD67CF"/>
    <w:rsid w:val="00DE14A9"/>
    <w:rsid w:val="00DE434C"/>
    <w:rsid w:val="00E2377B"/>
    <w:rsid w:val="00E328AD"/>
    <w:rsid w:val="00E37811"/>
    <w:rsid w:val="00E37FA8"/>
    <w:rsid w:val="00E436C7"/>
    <w:rsid w:val="00E51C5E"/>
    <w:rsid w:val="00E54642"/>
    <w:rsid w:val="00E67597"/>
    <w:rsid w:val="00E805DC"/>
    <w:rsid w:val="00E96963"/>
    <w:rsid w:val="00EA011D"/>
    <w:rsid w:val="00EA63AB"/>
    <w:rsid w:val="00EB65CB"/>
    <w:rsid w:val="00EE7A5C"/>
    <w:rsid w:val="00F228FE"/>
    <w:rsid w:val="00F47D18"/>
    <w:rsid w:val="00F5421B"/>
    <w:rsid w:val="00F70FE4"/>
    <w:rsid w:val="00F71AA7"/>
    <w:rsid w:val="00F8315C"/>
    <w:rsid w:val="00F868D0"/>
    <w:rsid w:val="00FA3455"/>
    <w:rsid w:val="00FA5AC5"/>
    <w:rsid w:val="00FB3185"/>
    <w:rsid w:val="00FC0185"/>
    <w:rsid w:val="00FD0544"/>
    <w:rsid w:val="00FD367F"/>
    <w:rsid w:val="00FD4603"/>
    <w:rsid w:val="00FE4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34C145"/>
  <w15:chartTrackingRefBased/>
  <w15:docId w15:val="{0205E38C-B113-4977-AE67-715B957C5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1E0C"/>
    <w:rPr>
      <w:lang w:val="nl-NL"/>
    </w:rPr>
  </w:style>
  <w:style w:type="paragraph" w:styleId="Kop1">
    <w:name w:val="heading 1"/>
    <w:basedOn w:val="Standaard"/>
    <w:next w:val="Standaard"/>
    <w:link w:val="Kop1Char"/>
    <w:uiPriority w:val="9"/>
    <w:qFormat/>
    <w:rsid w:val="0025735E"/>
    <w:pPr>
      <w:keepNext/>
      <w:keepLines/>
      <w:numPr>
        <w:numId w:val="2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E15E4"/>
    <w:pPr>
      <w:keepNext/>
      <w:keepLines/>
      <w:numPr>
        <w:numId w:val="31"/>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5735E"/>
    <w:pPr>
      <w:keepNext/>
      <w:keepLines/>
      <w:numPr>
        <w:numId w:val="26"/>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8D6E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31E0C"/>
    <w:pPr>
      <w:ind w:left="720"/>
      <w:contextualSpacing/>
    </w:pPr>
  </w:style>
  <w:style w:type="character" w:customStyle="1" w:styleId="Kop1Char">
    <w:name w:val="Kop 1 Char"/>
    <w:basedOn w:val="Standaardalinea-lettertype"/>
    <w:link w:val="Kop1"/>
    <w:uiPriority w:val="9"/>
    <w:rsid w:val="0025735E"/>
    <w:rPr>
      <w:rFonts w:asciiTheme="majorHAnsi" w:eastAsiaTheme="majorEastAsia" w:hAnsiTheme="majorHAnsi" w:cstheme="majorBidi"/>
      <w:color w:val="2F5496" w:themeColor="accent1" w:themeShade="BF"/>
      <w:sz w:val="32"/>
      <w:szCs w:val="32"/>
      <w:lang w:val="nl-NL"/>
    </w:rPr>
  </w:style>
  <w:style w:type="paragraph" w:styleId="Kopvaninhoudsopgave">
    <w:name w:val="TOC Heading"/>
    <w:basedOn w:val="Kop1"/>
    <w:next w:val="Standaard"/>
    <w:uiPriority w:val="39"/>
    <w:unhideWhenUsed/>
    <w:qFormat/>
    <w:rsid w:val="004411D0"/>
    <w:pPr>
      <w:outlineLvl w:val="9"/>
    </w:pPr>
    <w:rPr>
      <w:lang w:val="en-GB" w:eastAsia="en-GB"/>
    </w:rPr>
  </w:style>
  <w:style w:type="paragraph" w:styleId="Inhopg1">
    <w:name w:val="toc 1"/>
    <w:basedOn w:val="Standaard"/>
    <w:next w:val="Standaard"/>
    <w:autoRedefine/>
    <w:uiPriority w:val="39"/>
    <w:unhideWhenUsed/>
    <w:rsid w:val="004411D0"/>
    <w:pPr>
      <w:spacing w:after="100"/>
    </w:pPr>
  </w:style>
  <w:style w:type="character" w:styleId="Hyperlink">
    <w:name w:val="Hyperlink"/>
    <w:basedOn w:val="Standaardalinea-lettertype"/>
    <w:uiPriority w:val="99"/>
    <w:unhideWhenUsed/>
    <w:rsid w:val="004411D0"/>
    <w:rPr>
      <w:color w:val="0563C1" w:themeColor="hyperlink"/>
      <w:u w:val="single"/>
    </w:rPr>
  </w:style>
  <w:style w:type="paragraph" w:styleId="Bijschrift">
    <w:name w:val="caption"/>
    <w:basedOn w:val="Standaard"/>
    <w:next w:val="Standaard"/>
    <w:uiPriority w:val="35"/>
    <w:unhideWhenUsed/>
    <w:qFormat/>
    <w:rsid w:val="002B4B55"/>
    <w:pPr>
      <w:spacing w:after="200" w:line="240" w:lineRule="auto"/>
    </w:pPr>
    <w:rPr>
      <w:i/>
      <w:iCs/>
      <w:color w:val="44546A" w:themeColor="text2"/>
      <w:sz w:val="18"/>
      <w:szCs w:val="18"/>
    </w:rPr>
  </w:style>
  <w:style w:type="character" w:customStyle="1" w:styleId="Kop2Char">
    <w:name w:val="Kop 2 Char"/>
    <w:basedOn w:val="Standaardalinea-lettertype"/>
    <w:link w:val="Kop2"/>
    <w:uiPriority w:val="9"/>
    <w:rsid w:val="0025735E"/>
    <w:rPr>
      <w:rFonts w:asciiTheme="majorHAnsi" w:eastAsiaTheme="majorEastAsia" w:hAnsiTheme="majorHAnsi" w:cstheme="majorBidi"/>
      <w:color w:val="2F5496" w:themeColor="accent1" w:themeShade="BF"/>
      <w:sz w:val="26"/>
      <w:szCs w:val="26"/>
      <w:lang w:val="nl-NL"/>
    </w:rPr>
  </w:style>
  <w:style w:type="paragraph" w:styleId="Inhopg2">
    <w:name w:val="toc 2"/>
    <w:basedOn w:val="Standaard"/>
    <w:next w:val="Standaard"/>
    <w:autoRedefine/>
    <w:uiPriority w:val="39"/>
    <w:unhideWhenUsed/>
    <w:rsid w:val="00FE4798"/>
    <w:pPr>
      <w:spacing w:after="100"/>
      <w:ind w:left="220"/>
    </w:pPr>
  </w:style>
  <w:style w:type="character" w:customStyle="1" w:styleId="Kop3Char">
    <w:name w:val="Kop 3 Char"/>
    <w:basedOn w:val="Standaardalinea-lettertype"/>
    <w:link w:val="Kop3"/>
    <w:uiPriority w:val="9"/>
    <w:rsid w:val="0025735E"/>
    <w:rPr>
      <w:rFonts w:asciiTheme="majorHAnsi" w:eastAsiaTheme="majorEastAsia" w:hAnsiTheme="majorHAnsi" w:cstheme="majorBidi"/>
      <w:color w:val="1F3763" w:themeColor="accent1" w:themeShade="7F"/>
      <w:sz w:val="24"/>
      <w:szCs w:val="24"/>
      <w:lang w:val="nl-NL"/>
    </w:rPr>
  </w:style>
  <w:style w:type="paragraph" w:styleId="Inhopg3">
    <w:name w:val="toc 3"/>
    <w:basedOn w:val="Standaard"/>
    <w:next w:val="Standaard"/>
    <w:autoRedefine/>
    <w:uiPriority w:val="39"/>
    <w:unhideWhenUsed/>
    <w:rsid w:val="00AE1978"/>
    <w:pPr>
      <w:spacing w:after="100"/>
      <w:ind w:left="440"/>
    </w:pPr>
  </w:style>
  <w:style w:type="character" w:customStyle="1" w:styleId="Kop4Char">
    <w:name w:val="Kop 4 Char"/>
    <w:basedOn w:val="Standaardalinea-lettertype"/>
    <w:link w:val="Kop4"/>
    <w:uiPriority w:val="9"/>
    <w:rsid w:val="008D6E7D"/>
    <w:rPr>
      <w:rFonts w:asciiTheme="majorHAnsi" w:eastAsiaTheme="majorEastAsia" w:hAnsiTheme="majorHAnsi" w:cstheme="majorBidi"/>
      <w:i/>
      <w:iCs/>
      <w:color w:val="2F5496" w:themeColor="accent1" w:themeShade="BF"/>
      <w:lang w:val="nl-NL"/>
    </w:rPr>
  </w:style>
  <w:style w:type="table" w:styleId="Tabelraster">
    <w:name w:val="Table Grid"/>
    <w:basedOn w:val="Standaardtabel"/>
    <w:uiPriority w:val="39"/>
    <w:rsid w:val="004C34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963E18"/>
  </w:style>
  <w:style w:type="paragraph" w:styleId="Geenafstand">
    <w:name w:val="No Spacing"/>
    <w:uiPriority w:val="1"/>
    <w:qFormat/>
    <w:rsid w:val="00963E18"/>
    <w:pPr>
      <w:spacing w:after="0" w:line="240" w:lineRule="auto"/>
    </w:pPr>
    <w:rPr>
      <w:lang w:val="nl-NL"/>
    </w:rPr>
  </w:style>
  <w:style w:type="character" w:styleId="Onopgelostemelding">
    <w:name w:val="Unresolved Mention"/>
    <w:basedOn w:val="Standaardalinea-lettertype"/>
    <w:uiPriority w:val="99"/>
    <w:semiHidden/>
    <w:unhideWhenUsed/>
    <w:rsid w:val="0006651B"/>
    <w:rPr>
      <w:color w:val="605E5C"/>
      <w:shd w:val="clear" w:color="auto" w:fill="E1DFDD"/>
    </w:rPr>
  </w:style>
  <w:style w:type="paragraph" w:customStyle="1" w:styleId="Stijl2">
    <w:name w:val="Stijl2"/>
    <w:basedOn w:val="Kop2"/>
    <w:link w:val="Stijl2Char"/>
    <w:qFormat/>
    <w:rsid w:val="0025735E"/>
    <w:pPr>
      <w:numPr>
        <w:numId w:val="38"/>
      </w:numPr>
    </w:pPr>
  </w:style>
  <w:style w:type="paragraph" w:customStyle="1" w:styleId="Stijl321">
    <w:name w:val="Stijl3.2.1"/>
    <w:basedOn w:val="Kop3"/>
    <w:link w:val="Stijl321Char"/>
    <w:qFormat/>
    <w:rsid w:val="002E15E4"/>
    <w:pPr>
      <w:numPr>
        <w:numId w:val="39"/>
      </w:numPr>
    </w:pPr>
  </w:style>
  <w:style w:type="character" w:customStyle="1" w:styleId="Stijl2Char">
    <w:name w:val="Stijl2 Char"/>
    <w:basedOn w:val="Kop2Char"/>
    <w:link w:val="Stijl2"/>
    <w:rsid w:val="0025735E"/>
    <w:rPr>
      <w:rFonts w:asciiTheme="majorHAnsi" w:eastAsiaTheme="majorEastAsia" w:hAnsiTheme="majorHAnsi" w:cstheme="majorBidi"/>
      <w:color w:val="2F5496" w:themeColor="accent1" w:themeShade="BF"/>
      <w:sz w:val="26"/>
      <w:szCs w:val="26"/>
      <w:lang w:val="nl-NL"/>
    </w:rPr>
  </w:style>
  <w:style w:type="paragraph" w:customStyle="1" w:styleId="Stijl41">
    <w:name w:val="Stijl 4.1"/>
    <w:basedOn w:val="Kop2"/>
    <w:link w:val="Stijl41Char"/>
    <w:qFormat/>
    <w:rsid w:val="002E15E4"/>
    <w:pPr>
      <w:numPr>
        <w:numId w:val="40"/>
      </w:numPr>
    </w:pPr>
  </w:style>
  <w:style w:type="character" w:customStyle="1" w:styleId="Stijl321Char">
    <w:name w:val="Stijl3.2.1 Char"/>
    <w:basedOn w:val="Kop3Char"/>
    <w:link w:val="Stijl321"/>
    <w:rsid w:val="002E15E4"/>
    <w:rPr>
      <w:rFonts w:asciiTheme="majorHAnsi" w:eastAsiaTheme="majorEastAsia" w:hAnsiTheme="majorHAnsi" w:cstheme="majorBidi"/>
      <w:color w:val="1F3763" w:themeColor="accent1" w:themeShade="7F"/>
      <w:sz w:val="24"/>
      <w:szCs w:val="24"/>
      <w:lang w:val="nl-NL"/>
    </w:rPr>
  </w:style>
  <w:style w:type="paragraph" w:customStyle="1" w:styleId="Stijl411">
    <w:name w:val="Stijl4.1.1"/>
    <w:basedOn w:val="Kop3"/>
    <w:link w:val="Stijl411Char"/>
    <w:qFormat/>
    <w:rsid w:val="002E15E4"/>
    <w:pPr>
      <w:numPr>
        <w:numId w:val="41"/>
      </w:numPr>
    </w:pPr>
  </w:style>
  <w:style w:type="character" w:customStyle="1" w:styleId="Stijl41Char">
    <w:name w:val="Stijl 4.1 Char"/>
    <w:basedOn w:val="Kop2Char"/>
    <w:link w:val="Stijl41"/>
    <w:rsid w:val="002E15E4"/>
    <w:rPr>
      <w:rFonts w:asciiTheme="majorHAnsi" w:eastAsiaTheme="majorEastAsia" w:hAnsiTheme="majorHAnsi" w:cstheme="majorBidi"/>
      <w:color w:val="2F5496" w:themeColor="accent1" w:themeShade="BF"/>
      <w:sz w:val="26"/>
      <w:szCs w:val="26"/>
      <w:lang w:val="nl-NL"/>
    </w:rPr>
  </w:style>
  <w:style w:type="paragraph" w:customStyle="1" w:styleId="Stijl421">
    <w:name w:val="Stijl4.2.1"/>
    <w:basedOn w:val="Kop3"/>
    <w:link w:val="Stijl421Char"/>
    <w:qFormat/>
    <w:rsid w:val="002E15E4"/>
    <w:pPr>
      <w:numPr>
        <w:numId w:val="42"/>
      </w:numPr>
    </w:pPr>
  </w:style>
  <w:style w:type="character" w:customStyle="1" w:styleId="Stijl411Char">
    <w:name w:val="Stijl4.1.1 Char"/>
    <w:basedOn w:val="Kop3Char"/>
    <w:link w:val="Stijl411"/>
    <w:rsid w:val="002E15E4"/>
    <w:rPr>
      <w:rFonts w:asciiTheme="majorHAnsi" w:eastAsiaTheme="majorEastAsia" w:hAnsiTheme="majorHAnsi" w:cstheme="majorBidi"/>
      <w:color w:val="1F3763" w:themeColor="accent1" w:themeShade="7F"/>
      <w:sz w:val="24"/>
      <w:szCs w:val="24"/>
      <w:lang w:val="nl-NL"/>
    </w:rPr>
  </w:style>
  <w:style w:type="paragraph" w:customStyle="1" w:styleId="Stijl51">
    <w:name w:val="Stijl5.1"/>
    <w:basedOn w:val="Kop2"/>
    <w:link w:val="Stijl51Char"/>
    <w:qFormat/>
    <w:rsid w:val="00141E2A"/>
    <w:pPr>
      <w:numPr>
        <w:numId w:val="43"/>
      </w:numPr>
    </w:pPr>
  </w:style>
  <w:style w:type="character" w:customStyle="1" w:styleId="Stijl421Char">
    <w:name w:val="Stijl4.2.1 Char"/>
    <w:basedOn w:val="Kop3Char"/>
    <w:link w:val="Stijl421"/>
    <w:rsid w:val="002E15E4"/>
    <w:rPr>
      <w:rFonts w:asciiTheme="majorHAnsi" w:eastAsiaTheme="majorEastAsia" w:hAnsiTheme="majorHAnsi" w:cstheme="majorBidi"/>
      <w:color w:val="1F3763" w:themeColor="accent1" w:themeShade="7F"/>
      <w:sz w:val="24"/>
      <w:szCs w:val="24"/>
      <w:lang w:val="nl-NL"/>
    </w:rPr>
  </w:style>
  <w:style w:type="character" w:customStyle="1" w:styleId="Stijl51Char">
    <w:name w:val="Stijl5.1 Char"/>
    <w:basedOn w:val="Kop2Char"/>
    <w:link w:val="Stijl51"/>
    <w:rsid w:val="00141E2A"/>
    <w:rPr>
      <w:rFonts w:asciiTheme="majorHAnsi" w:eastAsiaTheme="majorEastAsia" w:hAnsiTheme="majorHAnsi" w:cstheme="majorBidi"/>
      <w:color w:val="2F5496" w:themeColor="accent1" w:themeShade="BF"/>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10951">
      <w:bodyDiv w:val="1"/>
      <w:marLeft w:val="0"/>
      <w:marRight w:val="0"/>
      <w:marTop w:val="0"/>
      <w:marBottom w:val="0"/>
      <w:divBdr>
        <w:top w:val="none" w:sz="0" w:space="0" w:color="auto"/>
        <w:left w:val="none" w:sz="0" w:space="0" w:color="auto"/>
        <w:bottom w:val="none" w:sz="0" w:space="0" w:color="auto"/>
        <w:right w:val="none" w:sz="0" w:space="0" w:color="auto"/>
      </w:divBdr>
    </w:div>
    <w:div w:id="867990647">
      <w:bodyDiv w:val="1"/>
      <w:marLeft w:val="0"/>
      <w:marRight w:val="0"/>
      <w:marTop w:val="0"/>
      <w:marBottom w:val="0"/>
      <w:divBdr>
        <w:top w:val="none" w:sz="0" w:space="0" w:color="auto"/>
        <w:left w:val="none" w:sz="0" w:space="0" w:color="auto"/>
        <w:bottom w:val="none" w:sz="0" w:space="0" w:color="auto"/>
        <w:right w:val="none" w:sz="0" w:space="0" w:color="auto"/>
      </w:divBdr>
    </w:div>
    <w:div w:id="984116821">
      <w:bodyDiv w:val="1"/>
      <w:marLeft w:val="0"/>
      <w:marRight w:val="0"/>
      <w:marTop w:val="0"/>
      <w:marBottom w:val="0"/>
      <w:divBdr>
        <w:top w:val="none" w:sz="0" w:space="0" w:color="auto"/>
        <w:left w:val="none" w:sz="0" w:space="0" w:color="auto"/>
        <w:bottom w:val="none" w:sz="0" w:space="0" w:color="auto"/>
        <w:right w:val="none" w:sz="0" w:space="0" w:color="auto"/>
      </w:divBdr>
    </w:div>
    <w:div w:id="1035159513">
      <w:bodyDiv w:val="1"/>
      <w:marLeft w:val="0"/>
      <w:marRight w:val="0"/>
      <w:marTop w:val="0"/>
      <w:marBottom w:val="0"/>
      <w:divBdr>
        <w:top w:val="none" w:sz="0" w:space="0" w:color="auto"/>
        <w:left w:val="none" w:sz="0" w:space="0" w:color="auto"/>
        <w:bottom w:val="none" w:sz="0" w:space="0" w:color="auto"/>
        <w:right w:val="none" w:sz="0" w:space="0" w:color="auto"/>
      </w:divBdr>
    </w:div>
    <w:div w:id="1042051567">
      <w:bodyDiv w:val="1"/>
      <w:marLeft w:val="0"/>
      <w:marRight w:val="0"/>
      <w:marTop w:val="0"/>
      <w:marBottom w:val="0"/>
      <w:divBdr>
        <w:top w:val="none" w:sz="0" w:space="0" w:color="auto"/>
        <w:left w:val="none" w:sz="0" w:space="0" w:color="auto"/>
        <w:bottom w:val="none" w:sz="0" w:space="0" w:color="auto"/>
        <w:right w:val="none" w:sz="0" w:space="0" w:color="auto"/>
      </w:divBdr>
    </w:div>
    <w:div w:id="1135637901">
      <w:bodyDiv w:val="1"/>
      <w:marLeft w:val="0"/>
      <w:marRight w:val="0"/>
      <w:marTop w:val="0"/>
      <w:marBottom w:val="0"/>
      <w:divBdr>
        <w:top w:val="none" w:sz="0" w:space="0" w:color="auto"/>
        <w:left w:val="none" w:sz="0" w:space="0" w:color="auto"/>
        <w:bottom w:val="none" w:sz="0" w:space="0" w:color="auto"/>
        <w:right w:val="none" w:sz="0" w:space="0" w:color="auto"/>
      </w:divBdr>
    </w:div>
    <w:div w:id="1287084567">
      <w:bodyDiv w:val="1"/>
      <w:marLeft w:val="0"/>
      <w:marRight w:val="0"/>
      <w:marTop w:val="0"/>
      <w:marBottom w:val="0"/>
      <w:divBdr>
        <w:top w:val="none" w:sz="0" w:space="0" w:color="auto"/>
        <w:left w:val="none" w:sz="0" w:space="0" w:color="auto"/>
        <w:bottom w:val="none" w:sz="0" w:space="0" w:color="auto"/>
        <w:right w:val="none" w:sz="0" w:space="0" w:color="auto"/>
      </w:divBdr>
    </w:div>
    <w:div w:id="1356151741">
      <w:bodyDiv w:val="1"/>
      <w:marLeft w:val="0"/>
      <w:marRight w:val="0"/>
      <w:marTop w:val="0"/>
      <w:marBottom w:val="0"/>
      <w:divBdr>
        <w:top w:val="none" w:sz="0" w:space="0" w:color="auto"/>
        <w:left w:val="none" w:sz="0" w:space="0" w:color="auto"/>
        <w:bottom w:val="none" w:sz="0" w:space="0" w:color="auto"/>
        <w:right w:val="none" w:sz="0" w:space="0" w:color="auto"/>
      </w:divBdr>
    </w:div>
    <w:div w:id="1468694276">
      <w:bodyDiv w:val="1"/>
      <w:marLeft w:val="0"/>
      <w:marRight w:val="0"/>
      <w:marTop w:val="0"/>
      <w:marBottom w:val="0"/>
      <w:divBdr>
        <w:top w:val="none" w:sz="0" w:space="0" w:color="auto"/>
        <w:left w:val="none" w:sz="0" w:space="0" w:color="auto"/>
        <w:bottom w:val="none" w:sz="0" w:space="0" w:color="auto"/>
        <w:right w:val="none" w:sz="0" w:space="0" w:color="auto"/>
      </w:divBdr>
    </w:div>
    <w:div w:id="1582567846">
      <w:bodyDiv w:val="1"/>
      <w:marLeft w:val="0"/>
      <w:marRight w:val="0"/>
      <w:marTop w:val="0"/>
      <w:marBottom w:val="0"/>
      <w:divBdr>
        <w:top w:val="none" w:sz="0" w:space="0" w:color="auto"/>
        <w:left w:val="none" w:sz="0" w:space="0" w:color="auto"/>
        <w:bottom w:val="none" w:sz="0" w:space="0" w:color="auto"/>
        <w:right w:val="none" w:sz="0" w:space="0" w:color="auto"/>
      </w:divBdr>
    </w:div>
    <w:div w:id="1636641164">
      <w:bodyDiv w:val="1"/>
      <w:marLeft w:val="0"/>
      <w:marRight w:val="0"/>
      <w:marTop w:val="0"/>
      <w:marBottom w:val="0"/>
      <w:divBdr>
        <w:top w:val="none" w:sz="0" w:space="0" w:color="auto"/>
        <w:left w:val="none" w:sz="0" w:space="0" w:color="auto"/>
        <w:bottom w:val="none" w:sz="0" w:space="0" w:color="auto"/>
        <w:right w:val="none" w:sz="0" w:space="0" w:color="auto"/>
      </w:divBdr>
    </w:div>
    <w:div w:id="1662922767">
      <w:bodyDiv w:val="1"/>
      <w:marLeft w:val="0"/>
      <w:marRight w:val="0"/>
      <w:marTop w:val="0"/>
      <w:marBottom w:val="0"/>
      <w:divBdr>
        <w:top w:val="none" w:sz="0" w:space="0" w:color="auto"/>
        <w:left w:val="none" w:sz="0" w:space="0" w:color="auto"/>
        <w:bottom w:val="none" w:sz="0" w:space="0" w:color="auto"/>
        <w:right w:val="none" w:sz="0" w:space="0" w:color="auto"/>
      </w:divBdr>
    </w:div>
    <w:div w:id="1665426478">
      <w:bodyDiv w:val="1"/>
      <w:marLeft w:val="0"/>
      <w:marRight w:val="0"/>
      <w:marTop w:val="0"/>
      <w:marBottom w:val="0"/>
      <w:divBdr>
        <w:top w:val="none" w:sz="0" w:space="0" w:color="auto"/>
        <w:left w:val="none" w:sz="0" w:space="0" w:color="auto"/>
        <w:bottom w:val="none" w:sz="0" w:space="0" w:color="auto"/>
        <w:right w:val="none" w:sz="0" w:space="0" w:color="auto"/>
      </w:divBdr>
    </w:div>
    <w:div w:id="1698579905">
      <w:bodyDiv w:val="1"/>
      <w:marLeft w:val="0"/>
      <w:marRight w:val="0"/>
      <w:marTop w:val="0"/>
      <w:marBottom w:val="0"/>
      <w:divBdr>
        <w:top w:val="none" w:sz="0" w:space="0" w:color="auto"/>
        <w:left w:val="none" w:sz="0" w:space="0" w:color="auto"/>
        <w:bottom w:val="none" w:sz="0" w:space="0" w:color="auto"/>
        <w:right w:val="none" w:sz="0" w:space="0" w:color="auto"/>
      </w:divBdr>
    </w:div>
    <w:div w:id="1778328259">
      <w:bodyDiv w:val="1"/>
      <w:marLeft w:val="0"/>
      <w:marRight w:val="0"/>
      <w:marTop w:val="0"/>
      <w:marBottom w:val="0"/>
      <w:divBdr>
        <w:top w:val="none" w:sz="0" w:space="0" w:color="auto"/>
        <w:left w:val="none" w:sz="0" w:space="0" w:color="auto"/>
        <w:bottom w:val="none" w:sz="0" w:space="0" w:color="auto"/>
        <w:right w:val="none" w:sz="0" w:space="0" w:color="auto"/>
      </w:divBdr>
    </w:div>
    <w:div w:id="1787314183">
      <w:bodyDiv w:val="1"/>
      <w:marLeft w:val="0"/>
      <w:marRight w:val="0"/>
      <w:marTop w:val="0"/>
      <w:marBottom w:val="0"/>
      <w:divBdr>
        <w:top w:val="none" w:sz="0" w:space="0" w:color="auto"/>
        <w:left w:val="none" w:sz="0" w:space="0" w:color="auto"/>
        <w:bottom w:val="none" w:sz="0" w:space="0" w:color="auto"/>
        <w:right w:val="none" w:sz="0" w:space="0" w:color="auto"/>
      </w:divBdr>
    </w:div>
    <w:div w:id="1949240080">
      <w:bodyDiv w:val="1"/>
      <w:marLeft w:val="0"/>
      <w:marRight w:val="0"/>
      <w:marTop w:val="0"/>
      <w:marBottom w:val="0"/>
      <w:divBdr>
        <w:top w:val="none" w:sz="0" w:space="0" w:color="auto"/>
        <w:left w:val="none" w:sz="0" w:space="0" w:color="auto"/>
        <w:bottom w:val="none" w:sz="0" w:space="0" w:color="auto"/>
        <w:right w:val="none" w:sz="0" w:space="0" w:color="auto"/>
      </w:divBdr>
    </w:div>
    <w:div w:id="204479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mailto:wout.smeenk@hvhl.nl" TargetMode="Externa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eijkelkamp.com/producten/grond-water-monsternemers/rhizon-sms-type-mom-set-10st-7040.html" TargetMode="External"/><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Car18</b:Tag>
    <b:SourceType>Report</b:SourceType>
    <b:Guid>{D617436C-C4D8-4369-9DAD-DC1A2518D521}</b:Guid>
    <b:Title>The first steps of paludiculture in Bûtefjild </b:Title>
    <b:Year>2018</b:Year>
    <b:City>Leeuwarden</b:City>
    <b:Author>
      <b:Author>
        <b:NameList>
          <b:Person>
            <b:Last>Paetzel</b:Last>
            <b:First>Carina</b:First>
          </b:Person>
        </b:NameList>
      </b:Author>
    </b:Author>
    <b:RefOrder>3</b:RefOrder>
  </b:Source>
  <b:Source>
    <b:Tag>Gra</b:Tag>
    <b:SourceType>Book</b:SourceType>
    <b:Guid>{464E2073-3B3C-449A-BFB3-12D5625C7EF2}</b:Guid>
    <b:Title>Experimental desing for the life sciences</b:Title>
    <b:Publisher>Oxford university press</b:Publisher>
    <b:City>Oxford</b:City>
    <b:Author>
      <b:Author>
        <b:NameList>
          <b:Person>
            <b:Last>Graeme D.Ruxton</b:Last>
            <b:First>Nick</b:First>
            <b:Middle>Colegrave</b:Middle>
          </b:Person>
        </b:NameList>
      </b:Author>
    </b:Author>
    <b:RefOrder>1</b:RefOrder>
  </b:Source>
  <b:Source>
    <b:Tag>RDT06</b:Tag>
    <b:SourceType>Report</b:SourceType>
    <b:Guid>{51758BFF-B445-4918-B09F-81196EF38361}</b:Guid>
    <b:Title>Teelthandleiding van biologische cranberry </b:Title>
    <b:Year>2006</b:Year>
    <b:Publisher>© 2007 Wageningen, Praktijkonderzoek Plant &amp; Omgeving B.V. </b:Publisher>
    <b:Author>
      <b:Author>
        <b:NameList>
          <b:Person>
            <b:Last>R.D.Timmer</b:Last>
            <b:First>J.M.T.</b:First>
            <b:Middle>Balkhoven-Baart</b:Middle>
          </b:Person>
        </b:NameList>
      </b:Author>
    </b:Author>
    <b:RefOrder>2</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C13A33EB7AB25C40B54684F2E9CA4CD8" ma:contentTypeVersion="15" ma:contentTypeDescription="Een nieuw document maken." ma:contentTypeScope="" ma:versionID="a359443cb81943bb65d5468843a90bd1">
  <xsd:schema xmlns:xsd="http://www.w3.org/2001/XMLSchema" xmlns:xs="http://www.w3.org/2001/XMLSchema" xmlns:p="http://schemas.microsoft.com/office/2006/metadata/properties" xmlns:ns1="http://schemas.microsoft.com/sharepoint/v3" xmlns:ns2="a07df6ef-98ad-41b7-8187-70c108a3f948" xmlns:ns3="502b37b0-057e-487d-b753-1b753a62bf3b" targetNamespace="http://schemas.microsoft.com/office/2006/metadata/properties" ma:root="true" ma:fieldsID="284be352b85d34e2155a679b0445df2e" ns1:_="" ns2:_="" ns3:_="">
    <xsd:import namespace="http://schemas.microsoft.com/sharepoint/v3"/>
    <xsd:import namespace="a07df6ef-98ad-41b7-8187-70c108a3f948"/>
    <xsd:import namespace="502b37b0-057e-487d-b753-1b753a62bf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igenschappen van het geïntegreerd beleid voor naleving" ma:hidden="true" ma:internalName="_ip_UnifiedCompliancePolicyProperties">
      <xsd:simpleType>
        <xsd:restriction base="dms:Note"/>
      </xsd:simpleType>
    </xsd:element>
    <xsd:element name="_ip_UnifiedCompliancePolicyUIAction" ma:index="2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7df6ef-98ad-41b7-8187-70c108a3f9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2b37b0-057e-487d-b753-1b753a62bf3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1F769-EB63-430F-A142-BB6858A3EA1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17FA19E-16D8-4607-B13C-C768362DD0A2}">
  <ds:schemaRefs>
    <ds:schemaRef ds:uri="http://schemas.microsoft.com/sharepoint/v3/contenttype/forms"/>
  </ds:schemaRefs>
</ds:datastoreItem>
</file>

<file path=customXml/itemProps3.xml><?xml version="1.0" encoding="utf-8"?>
<ds:datastoreItem xmlns:ds="http://schemas.openxmlformats.org/officeDocument/2006/customXml" ds:itemID="{0540FB57-B0F1-4893-BD74-2303530ED163}">
  <ds:schemaRefs>
    <ds:schemaRef ds:uri="http://schemas.openxmlformats.org/officeDocument/2006/bibliography"/>
  </ds:schemaRefs>
</ds:datastoreItem>
</file>

<file path=customXml/itemProps4.xml><?xml version="1.0" encoding="utf-8"?>
<ds:datastoreItem xmlns:ds="http://schemas.openxmlformats.org/officeDocument/2006/customXml" ds:itemID="{89AFFC9C-3CE2-490A-912C-10D26A14D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7df6ef-98ad-41b7-8187-70c108a3f948"/>
    <ds:schemaRef ds:uri="502b37b0-057e-487d-b753-1b753a62b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27</Pages>
  <Words>5307</Words>
  <Characters>29194</Characters>
  <Application>Microsoft Office Word</Application>
  <DocSecurity>0</DocSecurity>
  <Lines>243</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Smeenk, Wout</dc:creator>
  <cp:keywords/>
  <dc:description/>
  <cp:lastModifiedBy>Tadema, Fokalin</cp:lastModifiedBy>
  <cp:revision>2</cp:revision>
  <dcterms:created xsi:type="dcterms:W3CDTF">2020-09-10T13:01:00Z</dcterms:created>
  <dcterms:modified xsi:type="dcterms:W3CDTF">2020-09-10T13:01:00Z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0x010100C13A33EB7AB25C40B54684F2E9CA4CD8</vt:lpwstr>
  </property>
</Properties>
</file>